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286678" w:rsidP="00BC6AFE">
      <w:pPr>
        <w:pStyle w:val="Titel"/>
      </w:pPr>
      <w:r>
        <w:t xml:space="preserve">A </w:t>
      </w:r>
      <w:r w:rsidR="006B4EF3">
        <w:t>D</w:t>
      </w:r>
      <w:r w:rsidR="00B0105D">
        <w:t>ata</w:t>
      </w:r>
      <w:r w:rsidR="006B4EF3">
        <w:t xml:space="preserve"> I</w:t>
      </w:r>
      <w:r w:rsidR="00B0105D">
        <w:t>ntegration</w:t>
      </w:r>
      <w:r>
        <w:t xml:space="preserve"> System</w:t>
      </w:r>
      <w:r w:rsidR="00B0105D">
        <w:t xml:space="preserve"> </w:t>
      </w:r>
      <w:r w:rsidR="00EC0199">
        <w:t xml:space="preserve">for </w:t>
      </w:r>
      <w:r w:rsidR="00206155">
        <w:t>a National Register</w:t>
      </w:r>
    </w:p>
    <w:p w:rsidR="00B50B22" w:rsidRDefault="00B50B22" w:rsidP="00243A2C">
      <w:pPr>
        <w:rPr>
          <w:b/>
          <w:u w:val="single"/>
        </w:rPr>
      </w:pPr>
    </w:p>
    <w:p w:rsidR="00243A2C" w:rsidRDefault="00243A2C" w:rsidP="00243A2C">
      <w:r w:rsidRPr="00243A2C">
        <w:rPr>
          <w:b/>
          <w:u w:val="single"/>
        </w:rPr>
        <w:t>Keywords</w:t>
      </w:r>
      <w:r w:rsidRPr="00243A2C">
        <w:rPr>
          <w:b/>
        </w:rPr>
        <w:t>:</w:t>
      </w:r>
      <w:r>
        <w:t xml:space="preserve"> </w:t>
      </w:r>
      <w:r w:rsidR="00BE7B24">
        <w:t>record linkage</w:t>
      </w:r>
      <w:r w:rsidR="00743E47">
        <w:t>, machine learning, automated data processing</w:t>
      </w:r>
    </w:p>
    <w:p w:rsidR="00BE3411" w:rsidRDefault="00BE3411" w:rsidP="00243A2C"/>
    <w:p w:rsidR="002012A8" w:rsidRDefault="002012A8" w:rsidP="002012A8">
      <w:pPr>
        <w:pStyle w:val="berschrift1"/>
      </w:pPr>
      <w:r>
        <w:t>Introduction</w:t>
      </w:r>
    </w:p>
    <w:p w:rsidR="00311EBC" w:rsidRPr="0000465F" w:rsidRDefault="00BE7B24" w:rsidP="003A2567">
      <w:r w:rsidRPr="0000465F">
        <w:t xml:space="preserve">Our organisation </w:t>
      </w:r>
      <w:r w:rsidR="008851C0" w:rsidRPr="0000465F">
        <w:t xml:space="preserve">is </w:t>
      </w:r>
      <w:r w:rsidR="0028326C">
        <w:t>operating</w:t>
      </w:r>
      <w:r w:rsidR="00743E47" w:rsidRPr="0000465F">
        <w:t xml:space="preserve"> a register which </w:t>
      </w:r>
      <w:r w:rsidR="004C5A53" w:rsidRPr="0000465F">
        <w:t>contains reference d</w:t>
      </w:r>
      <w:r w:rsidR="00743E47" w:rsidRPr="0000465F">
        <w:t>ata on institutional units</w:t>
      </w:r>
      <w:r w:rsidR="00830A41">
        <w:t xml:space="preserve"> following the definition </w:t>
      </w:r>
      <w:r w:rsidR="00817448">
        <w:t xml:space="preserve">given by the corresponding </w:t>
      </w:r>
      <w:r w:rsidR="004031BE">
        <w:t>guideline</w:t>
      </w:r>
      <w:r w:rsidR="00817448">
        <w:t xml:space="preserve"> </w:t>
      </w:r>
      <w:r w:rsidR="00830A41">
        <w:t>(legal units, branches, investment funds)</w:t>
      </w:r>
      <w:r w:rsidR="00743E47" w:rsidRPr="0000465F">
        <w:t>.</w:t>
      </w:r>
      <w:r w:rsidR="004D66E1" w:rsidRPr="0000465F">
        <w:t xml:space="preserve"> It facilitates the integration of several </w:t>
      </w:r>
      <w:r w:rsidR="00830A41">
        <w:t xml:space="preserve">internal and external </w:t>
      </w:r>
      <w:r w:rsidR="004D66E1" w:rsidRPr="0000465F">
        <w:t>data</w:t>
      </w:r>
      <w:r w:rsidR="004C5A53" w:rsidRPr="0000465F">
        <w:t xml:space="preserve">bases </w:t>
      </w:r>
      <w:r w:rsidR="00830A41">
        <w:t>as well as</w:t>
      </w:r>
      <w:r w:rsidR="00830A41" w:rsidRPr="0000465F">
        <w:t xml:space="preserve"> </w:t>
      </w:r>
      <w:r w:rsidR="004C5A53" w:rsidRPr="0000465F">
        <w:t xml:space="preserve">primary reporting’s </w:t>
      </w:r>
      <w:r w:rsidR="00B95737">
        <w:t>through the allocation</w:t>
      </w:r>
      <w:r w:rsidR="00EA35E9" w:rsidRPr="0000465F">
        <w:t xml:space="preserve"> of different identifiers </w:t>
      </w:r>
      <w:r w:rsidR="00B95737">
        <w:t>for the reporting unit</w:t>
      </w:r>
      <w:r w:rsidR="000E5A10">
        <w:t>s</w:t>
      </w:r>
      <w:r w:rsidR="004D66E1" w:rsidRPr="0000465F">
        <w:t>.</w:t>
      </w:r>
      <w:r w:rsidR="00EA35E9" w:rsidRPr="0000465F">
        <w:t xml:space="preserve"> </w:t>
      </w:r>
      <w:r w:rsidR="00311EBC" w:rsidRPr="0000465F">
        <w:t xml:space="preserve">It </w:t>
      </w:r>
      <w:r w:rsidR="00311EBC" w:rsidRPr="0000465F">
        <w:rPr>
          <w:szCs w:val="24"/>
        </w:rPr>
        <w:t xml:space="preserve">enables a high flexibility with regards to </w:t>
      </w:r>
      <w:r w:rsidR="004031BE" w:rsidRPr="0000465F">
        <w:rPr>
          <w:szCs w:val="24"/>
        </w:rPr>
        <w:t>analysis</w:t>
      </w:r>
      <w:r w:rsidR="004031BE">
        <w:rPr>
          <w:szCs w:val="24"/>
        </w:rPr>
        <w:t>;</w:t>
      </w:r>
      <w:r w:rsidR="008851C0" w:rsidRPr="0000465F">
        <w:rPr>
          <w:szCs w:val="24"/>
        </w:rPr>
        <w:t xml:space="preserve"> hence the</w:t>
      </w:r>
      <w:r w:rsidR="00311EBC" w:rsidRPr="0000465F">
        <w:rPr>
          <w:szCs w:val="24"/>
        </w:rPr>
        <w:t xml:space="preserve"> collected data </w:t>
      </w:r>
      <w:r w:rsidR="008851C0" w:rsidRPr="0000465F">
        <w:rPr>
          <w:szCs w:val="24"/>
        </w:rPr>
        <w:t>can</w:t>
      </w:r>
      <w:r w:rsidR="00311EBC" w:rsidRPr="0000465F">
        <w:rPr>
          <w:szCs w:val="24"/>
        </w:rPr>
        <w:t xml:space="preserve"> be used for </w:t>
      </w:r>
      <w:r w:rsidR="00B95737">
        <w:rPr>
          <w:szCs w:val="24"/>
        </w:rPr>
        <w:t>statistical and non-statistical</w:t>
      </w:r>
      <w:r w:rsidR="00311EBC" w:rsidRPr="0000465F">
        <w:rPr>
          <w:szCs w:val="24"/>
        </w:rPr>
        <w:t xml:space="preserve"> purposes, both across institutions and across different user groups within institutions. </w:t>
      </w:r>
    </w:p>
    <w:p w:rsidR="00B95737" w:rsidRDefault="004C5A53" w:rsidP="003A2567">
      <w:r w:rsidRPr="0000465F">
        <w:t>The data input is characterised by a multi</w:t>
      </w:r>
      <w:r w:rsidR="000E5A10">
        <w:t>-</w:t>
      </w:r>
      <w:r w:rsidRPr="0000465F">
        <w:t xml:space="preserve">source approach. </w:t>
      </w:r>
      <w:r w:rsidR="005E48FD" w:rsidRPr="0000465F">
        <w:t xml:space="preserve">There are </w:t>
      </w:r>
      <w:r w:rsidR="00306E64" w:rsidRPr="0000465F">
        <w:t>over</w:t>
      </w:r>
      <w:r w:rsidR="005E48FD" w:rsidRPr="0000465F">
        <w:t xml:space="preserve"> </w:t>
      </w:r>
      <w:r w:rsidR="008851C0" w:rsidRPr="0000465F">
        <w:t>1</w:t>
      </w:r>
      <w:r w:rsidR="003C5D58">
        <w:t>.</w:t>
      </w:r>
      <w:r w:rsidR="008851C0" w:rsidRPr="0000465F">
        <w:t>7</w:t>
      </w:r>
      <w:r w:rsidR="00306E64" w:rsidRPr="0000465F">
        <w:t>00</w:t>
      </w:r>
      <w:r w:rsidR="005E48FD" w:rsidRPr="0000465F">
        <w:t xml:space="preserve"> reporting agents and </w:t>
      </w:r>
      <w:r w:rsidR="00F938F9">
        <w:t>currently</w:t>
      </w:r>
      <w:r w:rsidR="005E48FD" w:rsidRPr="0000465F">
        <w:t xml:space="preserve"> already three internal </w:t>
      </w:r>
      <w:r w:rsidR="008851C0" w:rsidRPr="0000465F">
        <w:t>registers</w:t>
      </w:r>
      <w:r w:rsidR="005E48FD" w:rsidRPr="0000465F">
        <w:t xml:space="preserve"> that are </w:t>
      </w:r>
      <w:r w:rsidR="00F938F9">
        <w:t xml:space="preserve">continuously </w:t>
      </w:r>
      <w:r w:rsidR="005E48FD" w:rsidRPr="0000465F">
        <w:t xml:space="preserve">integrated. </w:t>
      </w:r>
      <w:r w:rsidR="00CE38C5" w:rsidRPr="0000465F">
        <w:t>The</w:t>
      </w:r>
      <w:r w:rsidR="00CE38C5">
        <w:t>se</w:t>
      </w:r>
      <w:r w:rsidR="00CE38C5" w:rsidRPr="0000465F">
        <w:t xml:space="preserve"> data sources </w:t>
      </w:r>
      <w:r w:rsidR="00CE38C5">
        <w:t>differ</w:t>
      </w:r>
      <w:r w:rsidR="00CE38C5" w:rsidRPr="0000465F">
        <w:t xml:space="preserve"> </w:t>
      </w:r>
      <w:r w:rsidR="00CE38C5">
        <w:t>significantly</w:t>
      </w:r>
      <w:r w:rsidR="00CE38C5" w:rsidRPr="0000465F">
        <w:t xml:space="preserve"> </w:t>
      </w:r>
      <w:r w:rsidR="00CE38C5">
        <w:t>in their quality</w:t>
      </w:r>
      <w:r w:rsidR="00D16995">
        <w:t xml:space="preserve"> and data structures</w:t>
      </w:r>
      <w:r w:rsidR="00CE38C5" w:rsidRPr="0000465F">
        <w:t>.</w:t>
      </w:r>
      <w:r w:rsidR="00CE38C5">
        <w:t xml:space="preserve"> </w:t>
      </w:r>
      <w:r w:rsidR="005E48FD" w:rsidRPr="0000465F">
        <w:t xml:space="preserve">In the near future further </w:t>
      </w:r>
      <w:r w:rsidR="00830A41">
        <w:t xml:space="preserve">commercial and </w:t>
      </w:r>
      <w:r w:rsidR="008851C0" w:rsidRPr="0000465F">
        <w:t>official</w:t>
      </w:r>
      <w:r w:rsidR="005E48FD" w:rsidRPr="0000465F">
        <w:t xml:space="preserve"> data sources</w:t>
      </w:r>
      <w:r w:rsidR="00B95737">
        <w:t xml:space="preserve"> </w:t>
      </w:r>
      <w:r w:rsidR="00F938F9">
        <w:t>will be integrated</w:t>
      </w:r>
      <w:r w:rsidR="005E48FD" w:rsidRPr="0000465F">
        <w:t xml:space="preserve">. </w:t>
      </w:r>
    </w:p>
    <w:p w:rsidR="005E48FD" w:rsidRPr="0000465F" w:rsidRDefault="00EE69E0" w:rsidP="003A2567">
      <w:r>
        <w:t>There is no</w:t>
      </w:r>
      <w:r w:rsidR="004C5A53" w:rsidRPr="0000465F">
        <w:t xml:space="preserve"> stable </w:t>
      </w:r>
      <w:r w:rsidR="00EA35E9" w:rsidRPr="0000465F">
        <w:t xml:space="preserve">national </w:t>
      </w:r>
      <w:r w:rsidR="004C5A53" w:rsidRPr="0000465F">
        <w:t xml:space="preserve">identifier </w:t>
      </w:r>
      <w:r>
        <w:t xml:space="preserve">with full coverage </w:t>
      </w:r>
      <w:r w:rsidR="00F938F9">
        <w:t xml:space="preserve">available </w:t>
      </w:r>
      <w:r w:rsidR="00EA35E9" w:rsidRPr="0000465F">
        <w:t xml:space="preserve">to describe </w:t>
      </w:r>
      <w:r w:rsidR="00F938F9">
        <w:t>the respective</w:t>
      </w:r>
      <w:r w:rsidR="00F938F9" w:rsidRPr="0000465F">
        <w:t xml:space="preserve"> </w:t>
      </w:r>
      <w:r w:rsidR="00EA35E9" w:rsidRPr="0000465F">
        <w:t>reporting unit</w:t>
      </w:r>
      <w:r w:rsidR="00F938F9">
        <w:t>s</w:t>
      </w:r>
      <w:r w:rsidR="00B95737">
        <w:t xml:space="preserve">. </w:t>
      </w:r>
      <w:r w:rsidR="00B8373B" w:rsidRPr="00B8373B">
        <w:t xml:space="preserve">The aim of the integration system of </w:t>
      </w:r>
      <w:r w:rsidR="001D7DC2">
        <w:t>the national register</w:t>
      </w:r>
      <w:r w:rsidR="00B8373B" w:rsidRPr="00B8373B">
        <w:t xml:space="preserve"> is to classify (“match”/ “non-match”) and consolidate every received reporting unit on a highly automated basis, since the data throughput is too high to deal with it manually. </w:t>
      </w:r>
      <w:r w:rsidR="00F938F9">
        <w:t>T</w:t>
      </w:r>
      <w:r w:rsidR="005E48FD" w:rsidRPr="0000465F">
        <w:t xml:space="preserve">o fulfil the </w:t>
      </w:r>
      <w:r w:rsidR="00306E64" w:rsidRPr="0000465F">
        <w:t xml:space="preserve">formulated </w:t>
      </w:r>
      <w:r w:rsidR="00E42B13">
        <w:t xml:space="preserve">requirements of the corresponding regulation and </w:t>
      </w:r>
      <w:r w:rsidR="003C5D58">
        <w:t>guideline</w:t>
      </w:r>
      <w:r w:rsidR="00E42B13">
        <w:t xml:space="preserve">, </w:t>
      </w:r>
      <w:r w:rsidR="00F938F9">
        <w:t xml:space="preserve">the </w:t>
      </w:r>
      <w:r w:rsidR="00E42B13">
        <w:t>produced</w:t>
      </w:r>
      <w:r w:rsidR="00F938F9">
        <w:t xml:space="preserve"> data quality needs to be </w:t>
      </w:r>
      <w:r w:rsidR="00CE38C5">
        <w:t xml:space="preserve">very </w:t>
      </w:r>
      <w:r w:rsidR="00F938F9">
        <w:t>high</w:t>
      </w:r>
      <w:r w:rsidR="00306E64" w:rsidRPr="0000465F">
        <w:t>.</w:t>
      </w:r>
      <w:r w:rsidR="00B0105D">
        <w:t xml:space="preserve"> </w:t>
      </w:r>
      <w:r w:rsidR="00B8373B" w:rsidRPr="00B8373B">
        <w:t>Thus the implemented algorithms are precision oriented.</w:t>
      </w:r>
    </w:p>
    <w:p w:rsidR="00592387" w:rsidRPr="0000465F" w:rsidRDefault="00592387" w:rsidP="003A2567">
      <w:r w:rsidRPr="0000465F">
        <w:t xml:space="preserve">In our Poster we aim to describe the methods and workflows which </w:t>
      </w:r>
      <w:r w:rsidR="001B4AAE">
        <w:t xml:space="preserve">are </w:t>
      </w:r>
      <w:r w:rsidRPr="0000465F">
        <w:t xml:space="preserve">used for the data integration as a part </w:t>
      </w:r>
      <w:r w:rsidR="009B0CF5" w:rsidRPr="0000465F">
        <w:t>of</w:t>
      </w:r>
      <w:r w:rsidRPr="0000465F">
        <w:t xml:space="preserve"> the transactional system</w:t>
      </w:r>
      <w:r w:rsidR="00337409">
        <w:t xml:space="preserve"> to achi</w:t>
      </w:r>
      <w:r w:rsidR="00296222">
        <w:t>e</w:t>
      </w:r>
      <w:r w:rsidR="00337409">
        <w:t xml:space="preserve">ve a high quality </w:t>
      </w:r>
      <w:r w:rsidR="00296222">
        <w:t xml:space="preserve">consolidated </w:t>
      </w:r>
      <w:r w:rsidR="00337409">
        <w:t>database</w:t>
      </w:r>
      <w:r w:rsidR="00EE69E0">
        <w:t xml:space="preserve">. The focus lies on the automated integration of </w:t>
      </w:r>
      <w:r w:rsidR="00817448">
        <w:t xml:space="preserve">units </w:t>
      </w:r>
      <w:r w:rsidR="00E42B13">
        <w:t>with unstable identifiers</w:t>
      </w:r>
      <w:r w:rsidR="00296222">
        <w:t>.</w:t>
      </w:r>
      <w:r w:rsidR="009B0CF5" w:rsidRPr="0000465F">
        <w:t xml:space="preserve"> </w:t>
      </w:r>
    </w:p>
    <w:p w:rsidR="00D52EA1" w:rsidRPr="00D52EA1" w:rsidRDefault="00D52EA1" w:rsidP="00D52EA1">
      <w:pPr>
        <w:rPr>
          <w:highlight w:val="green"/>
        </w:rPr>
      </w:pPr>
    </w:p>
    <w:p w:rsidR="00BC6AFE" w:rsidRDefault="00BC6AFE" w:rsidP="00BC6AFE">
      <w:pPr>
        <w:pStyle w:val="berschrift1"/>
      </w:pPr>
      <w:r>
        <w:t>Methods</w:t>
      </w:r>
    </w:p>
    <w:p w:rsidR="00CD63DB" w:rsidRDefault="00163A70" w:rsidP="003A2567">
      <w:pPr>
        <w:pStyle w:val="Text1"/>
        <w:ind w:left="0"/>
      </w:pPr>
      <w:r>
        <w:t xml:space="preserve">The data sources that are integrated in the database have both lexical and structural </w:t>
      </w:r>
      <w:r w:rsidR="00FB24DD">
        <w:t>heterogeneity</w:t>
      </w:r>
      <w:r>
        <w:t>. [1] Mappings</w:t>
      </w:r>
      <w:r w:rsidR="00CE38C5">
        <w:t>, extractions and</w:t>
      </w:r>
      <w:r>
        <w:t xml:space="preserve"> concatenations are implemented to deal with the structural </w:t>
      </w:r>
      <w:r w:rsidR="00296222">
        <w:t>heterogeneity</w:t>
      </w:r>
      <w:r>
        <w:t xml:space="preserve">. For the lexical </w:t>
      </w:r>
      <w:r w:rsidR="00E42B13">
        <w:t xml:space="preserve">heterogeneity </w:t>
      </w:r>
      <w:r>
        <w:t>there is an</w:t>
      </w:r>
      <w:r w:rsidR="008851C0">
        <w:t xml:space="preserve"> expression language interface to </w:t>
      </w:r>
      <w:r w:rsidR="00CD63DB">
        <w:t xml:space="preserve">define the </w:t>
      </w:r>
      <w:r>
        <w:t>pre-processing rules</w:t>
      </w:r>
      <w:r w:rsidR="00CD63DB">
        <w:t xml:space="preserve">. </w:t>
      </w:r>
      <w:r w:rsidR="001A7B18">
        <w:t>Especially the string attributes need to be pre-processed to be useful for the record linkage process</w:t>
      </w:r>
      <w:r w:rsidR="00CD63DB">
        <w:t xml:space="preserve">. </w:t>
      </w:r>
      <w:r w:rsidR="001B4AAE">
        <w:t>Information retrieval methods are applied (f.</w:t>
      </w:r>
      <w:r w:rsidR="003C5D58">
        <w:t xml:space="preserve"> </w:t>
      </w:r>
      <w:r w:rsidR="001B4AAE">
        <w:t>e.</w:t>
      </w:r>
      <w:r w:rsidR="001B4AAE" w:rsidRPr="001B4AAE">
        <w:t xml:space="preserve"> </w:t>
      </w:r>
      <w:r w:rsidR="001B4AAE">
        <w:t xml:space="preserve">stemming) to reduce the “noise” in the strings. </w:t>
      </w:r>
      <w:r w:rsidR="001C6360">
        <w:t xml:space="preserve"> </w:t>
      </w:r>
    </w:p>
    <w:p w:rsidR="00DC1732" w:rsidRDefault="00CD63DB" w:rsidP="003A2567">
      <w:pPr>
        <w:pStyle w:val="Text1"/>
        <w:ind w:left="0"/>
      </w:pPr>
      <w:r>
        <w:t>For the record linkage of the entities there are different deterministic stages which are executed hierarchically.</w:t>
      </w:r>
      <w:r w:rsidR="006D5BBE">
        <w:t xml:space="preserve"> </w:t>
      </w:r>
      <w:r w:rsidR="001B4AAE">
        <w:t>Record l</w:t>
      </w:r>
      <w:r w:rsidR="006D5BBE">
        <w:t xml:space="preserve">inkage describes the identification of the same entities which might </w:t>
      </w:r>
      <w:r w:rsidR="001C6360">
        <w:t>possess</w:t>
      </w:r>
      <w:r w:rsidR="006D5BBE">
        <w:t xml:space="preserve"> different attributes to describe them.</w:t>
      </w:r>
      <w:r w:rsidR="001A7B18">
        <w:t xml:space="preserve"> [2]</w:t>
      </w:r>
      <w:r w:rsidR="001C6360">
        <w:t xml:space="preserve"> Pairs of data are combined over identifiers as well as over soft attributes like the standardised name. Every pair is validated over more complex (more expensive) metrics, like string distances. The deterministic stages generate “quick wins” on a high quality level, with the price of a low </w:t>
      </w:r>
      <w:r w:rsidR="003C5D58">
        <w:t>classification rate</w:t>
      </w:r>
      <w:r w:rsidR="001C6360">
        <w:t>.</w:t>
      </w:r>
      <w:r w:rsidR="006D5BBE">
        <w:t xml:space="preserve"> </w:t>
      </w:r>
      <w:r>
        <w:t xml:space="preserve">The algorithm takes into account the </w:t>
      </w:r>
      <w:r w:rsidR="001C6360">
        <w:t>time slices</w:t>
      </w:r>
      <w:r>
        <w:t xml:space="preserve"> of the entities</w:t>
      </w:r>
      <w:r w:rsidR="001C6360">
        <w:t xml:space="preserve"> and </w:t>
      </w:r>
      <w:r w:rsidR="001C6360">
        <w:lastRenderedPageBreak/>
        <w:t>their attributes</w:t>
      </w:r>
      <w:r>
        <w:t xml:space="preserve"> as well as the clerical interaction. </w:t>
      </w:r>
      <w:r w:rsidR="00DC1732">
        <w:t xml:space="preserve">Transitive closure and </w:t>
      </w:r>
      <w:r w:rsidR="006D5BBE">
        <w:t xml:space="preserve">data </w:t>
      </w:r>
      <w:r w:rsidR="00DC1732">
        <w:t xml:space="preserve">integrity </w:t>
      </w:r>
      <w:r w:rsidR="006D5BBE">
        <w:t>have to be kept in mind thr</w:t>
      </w:r>
      <w:r w:rsidR="00007931">
        <w:t>ough</w:t>
      </w:r>
      <w:r w:rsidR="006D5BBE">
        <w:t xml:space="preserve"> the parallel processing both manually and automated</w:t>
      </w:r>
      <w:r w:rsidR="00DC1732">
        <w:t>.</w:t>
      </w:r>
      <w:r w:rsidR="006D5BBE">
        <w:t xml:space="preserve"> </w:t>
      </w:r>
      <w:r w:rsidR="00DC1732">
        <w:t xml:space="preserve">The last stage </w:t>
      </w:r>
      <w:r w:rsidR="003C5D58">
        <w:t xml:space="preserve">of the record linkage </w:t>
      </w:r>
      <w:r w:rsidR="00DC1732">
        <w:t xml:space="preserve">is </w:t>
      </w:r>
      <w:r w:rsidR="009355D1">
        <w:t xml:space="preserve">so far </w:t>
      </w:r>
      <w:r w:rsidR="006D5BBE">
        <w:t>implemented</w:t>
      </w:r>
      <w:r w:rsidR="00DC1732">
        <w:t xml:space="preserve"> as a </w:t>
      </w:r>
      <w:r w:rsidR="00296222">
        <w:t>p</w:t>
      </w:r>
      <w:r w:rsidR="00DC1732">
        <w:t>rototype</w:t>
      </w:r>
      <w:r w:rsidR="006D5BBE">
        <w:t xml:space="preserve">. It </w:t>
      </w:r>
      <w:r w:rsidR="009355D1">
        <w:t xml:space="preserve">comprises a </w:t>
      </w:r>
      <w:r w:rsidR="00DC1732">
        <w:t xml:space="preserve">probabilistic </w:t>
      </w:r>
      <w:r w:rsidR="009355D1">
        <w:t>record linkage</w:t>
      </w:r>
      <w:r w:rsidR="00DC1732">
        <w:t xml:space="preserve"> which is based on a</w:t>
      </w:r>
      <w:r w:rsidR="001C6360">
        <w:t xml:space="preserve"> </w:t>
      </w:r>
      <w:r w:rsidR="00007931">
        <w:t>supervised machine learning (</w:t>
      </w:r>
      <w:r w:rsidR="00DC1732">
        <w:t>random forest</w:t>
      </w:r>
      <w:r w:rsidR="00007931">
        <w:t>)</w:t>
      </w:r>
      <w:r w:rsidR="00DC1732">
        <w:t xml:space="preserve"> classification model.</w:t>
      </w:r>
      <w:r w:rsidR="006D5BBE">
        <w:t xml:space="preserve"> It balances the </w:t>
      </w:r>
      <w:r w:rsidR="001C6360">
        <w:t xml:space="preserve">low </w:t>
      </w:r>
      <w:r w:rsidR="003C5D58">
        <w:t>classification rate</w:t>
      </w:r>
      <w:r w:rsidR="001C6360">
        <w:t xml:space="preserve"> of the deterministic stages </w:t>
      </w:r>
      <w:r w:rsidR="00007931">
        <w:t>with the price of</w:t>
      </w:r>
      <w:r w:rsidR="009355D1">
        <w:t xml:space="preserve"> </w:t>
      </w:r>
      <w:r w:rsidR="00007931">
        <w:t>high</w:t>
      </w:r>
      <w:r w:rsidR="001C6360">
        <w:t xml:space="preserve"> transaction</w:t>
      </w:r>
      <w:r w:rsidR="00007931">
        <w:t xml:space="preserve"> cost</w:t>
      </w:r>
      <w:r w:rsidR="009355D1">
        <w:t>s</w:t>
      </w:r>
      <w:r w:rsidR="00007931">
        <w:t>.</w:t>
      </w:r>
      <w:r w:rsidR="006D5BBE">
        <w:t xml:space="preserve">  </w:t>
      </w:r>
    </w:p>
    <w:p w:rsidR="0000465F" w:rsidRDefault="00DC1732" w:rsidP="003A2567">
      <w:pPr>
        <w:pStyle w:val="Text1"/>
        <w:ind w:left="0"/>
        <w:jc w:val="left"/>
      </w:pPr>
      <w:r>
        <w:t xml:space="preserve">For the highly automated block-compounding algorithm, </w:t>
      </w:r>
      <w:r w:rsidR="006D5BBE">
        <w:t>veracity, velocity and modus of the reported attribute</w:t>
      </w:r>
      <w:r w:rsidR="009355D1">
        <w:t xml:space="preserve"> are</w:t>
      </w:r>
      <w:r w:rsidR="00007931">
        <w:t xml:space="preserve"> taken into account</w:t>
      </w:r>
      <w:r w:rsidR="006D5BBE">
        <w:t>.</w:t>
      </w:r>
      <w:r w:rsidR="00007931">
        <w:t xml:space="preserve"> </w:t>
      </w:r>
      <w:r w:rsidR="00007931" w:rsidRPr="00007931">
        <w:t>The blocks reflect both logical links as well as</w:t>
      </w:r>
      <w:r w:rsidR="00007931">
        <w:t xml:space="preserve"> given correlations. </w:t>
      </w:r>
      <w:r w:rsidR="00E732A1">
        <w:t>B</w:t>
      </w:r>
      <w:r w:rsidR="00007931" w:rsidRPr="00007931">
        <w:t>y accepting block-attributes from lower-priority sources, in case of agreement with partial blocks from higher-priority sources</w:t>
      </w:r>
      <w:r w:rsidR="00007931">
        <w:t>, completeness is promoted.</w:t>
      </w:r>
      <w:r w:rsidR="001C6360">
        <w:t xml:space="preserve"> Some attributes, like the identifiers might be overlooked clerically to assure a high quality of </w:t>
      </w:r>
      <w:r w:rsidR="0000465F">
        <w:t>attribute</w:t>
      </w:r>
      <w:r w:rsidR="00817448">
        <w:t>s</w:t>
      </w:r>
      <w:r w:rsidR="0000465F">
        <w:t xml:space="preserve">. </w:t>
      </w:r>
    </w:p>
    <w:p w:rsidR="008851C0" w:rsidRPr="008851C0" w:rsidRDefault="001C6360" w:rsidP="008851C0">
      <w:pPr>
        <w:pStyle w:val="Text1"/>
        <w:ind w:left="0"/>
      </w:pPr>
      <w:r>
        <w:t xml:space="preserve"> </w:t>
      </w:r>
      <w:r w:rsidR="00DC1732">
        <w:t xml:space="preserve">  </w:t>
      </w:r>
      <w:r w:rsidR="00CD63DB">
        <w:t xml:space="preserve">   </w:t>
      </w:r>
      <w:r w:rsidR="008851C0">
        <w:t xml:space="preserve"> </w:t>
      </w:r>
    </w:p>
    <w:p w:rsidR="00BC6AFE" w:rsidRDefault="00BC6AFE" w:rsidP="00BC6AFE">
      <w:pPr>
        <w:pStyle w:val="berschrift1"/>
      </w:pPr>
      <w:r>
        <w:t>Results</w:t>
      </w:r>
    </w:p>
    <w:p w:rsidR="00FB583C" w:rsidRDefault="00E732A1" w:rsidP="003A2567">
      <w:pPr>
        <w:pStyle w:val="Text1"/>
        <w:ind w:left="0"/>
      </w:pPr>
      <w:r>
        <w:t xml:space="preserve">Since February </w:t>
      </w:r>
      <w:r w:rsidR="00296222">
        <w:t xml:space="preserve">2018 </w:t>
      </w:r>
      <w:r>
        <w:t>the transactional system is processing data from the reporting agents</w:t>
      </w:r>
      <w:r w:rsidR="00E14063">
        <w:t xml:space="preserve"> and from one internal database</w:t>
      </w:r>
      <w:r>
        <w:t xml:space="preserve">. </w:t>
      </w:r>
      <w:r w:rsidR="00E430E3">
        <w:t>The system is operating with a pre-processing layer which processes lexical and structural heterogeneity. The record linkage is implemented in several deterministic stages,</w:t>
      </w:r>
      <w:r w:rsidR="00FB583C">
        <w:t xml:space="preserve"> </w:t>
      </w:r>
      <w:r w:rsidR="009355D1">
        <w:t xml:space="preserve">as well as the </w:t>
      </w:r>
      <w:r w:rsidR="00E430E3">
        <w:t xml:space="preserve">automatic block compounding. </w:t>
      </w:r>
    </w:p>
    <w:p w:rsidR="000E3A03" w:rsidRDefault="00E732A1" w:rsidP="003A2567">
      <w:pPr>
        <w:pStyle w:val="Text1"/>
        <w:ind w:left="0"/>
      </w:pPr>
      <w:r>
        <w:t>The register was mainly set up in the last month</w:t>
      </w:r>
      <w:r w:rsidR="00794052">
        <w:t>s</w:t>
      </w:r>
      <w:r>
        <w:t xml:space="preserve">, therefore </w:t>
      </w:r>
      <w:r w:rsidR="009355D1">
        <w:t xml:space="preserve">the results, like the ratios, are still shifting. There </w:t>
      </w:r>
      <w:proofErr w:type="gramStart"/>
      <w:r w:rsidR="009355D1">
        <w:t>was</w:t>
      </w:r>
      <w:proofErr w:type="gramEnd"/>
      <w:r w:rsidR="009355D1">
        <w:t xml:space="preserve"> a </w:t>
      </w:r>
      <w:r w:rsidR="000660B4">
        <w:t>large</w:t>
      </w:r>
      <w:r w:rsidR="009355D1">
        <w:t xml:space="preserve"> number of new entries in the first month, (</w:t>
      </w:r>
      <w:r w:rsidR="007D6C2D">
        <w:t>≈</w:t>
      </w:r>
      <w:r w:rsidR="009355D1">
        <w:t xml:space="preserve">57 % </w:t>
      </w:r>
      <w:r w:rsidR="007D6C2D">
        <w:t>February-May)</w:t>
      </w:r>
      <w:r w:rsidR="009355D1">
        <w:t xml:space="preserve"> which is decr</w:t>
      </w:r>
      <w:r w:rsidR="00D4722F">
        <w:t>e</w:t>
      </w:r>
      <w:r w:rsidR="009355D1">
        <w:t>asing constantly</w:t>
      </w:r>
      <w:r w:rsidR="007D6C2D">
        <w:t xml:space="preserve"> (≈33 % May-September)</w:t>
      </w:r>
      <w:r w:rsidR="009355D1">
        <w:t xml:space="preserve">. </w:t>
      </w:r>
      <w:r>
        <w:t xml:space="preserve">The </w:t>
      </w:r>
      <w:r w:rsidR="008F5CC3">
        <w:t>ra</w:t>
      </w:r>
      <w:r w:rsidR="007D6C2D">
        <w:t>tio in May 2018 for</w:t>
      </w:r>
      <w:r w:rsidR="008F5CC3">
        <w:t xml:space="preserve"> automatically linked </w:t>
      </w:r>
      <w:r w:rsidR="000660B4">
        <w:t>units</w:t>
      </w:r>
      <w:r w:rsidR="008F5CC3">
        <w:t xml:space="preserve"> </w:t>
      </w:r>
      <w:r w:rsidR="007D6C2D">
        <w:t>was</w:t>
      </w:r>
      <w:r w:rsidR="000E3A03">
        <w:t xml:space="preserve"> quite low with</w:t>
      </w:r>
      <w:r w:rsidR="008F5CC3">
        <w:t xml:space="preserve"> </w:t>
      </w:r>
      <w:r w:rsidR="00262163">
        <w:t>≈</w:t>
      </w:r>
      <w:r w:rsidR="008F5CC3">
        <w:t>24</w:t>
      </w:r>
      <w:r w:rsidR="000E3A03">
        <w:t xml:space="preserve"> </w:t>
      </w:r>
      <w:r w:rsidR="008F5CC3">
        <w:t>%.</w:t>
      </w:r>
      <w:r w:rsidR="000E3A03">
        <w:t xml:space="preserve"> Nearly </w:t>
      </w:r>
      <w:r w:rsidR="00262163">
        <w:t>≈</w:t>
      </w:r>
      <w:r w:rsidR="000E3A03">
        <w:t xml:space="preserve">19 % of the </w:t>
      </w:r>
      <w:r w:rsidR="006B4EF3">
        <w:t>reporting units</w:t>
      </w:r>
      <w:r w:rsidR="000E3A03">
        <w:t xml:space="preserve"> </w:t>
      </w:r>
      <w:proofErr w:type="gramStart"/>
      <w:r w:rsidR="00296222">
        <w:t>were</w:t>
      </w:r>
      <w:proofErr w:type="gramEnd"/>
      <w:r w:rsidR="00296222">
        <w:t xml:space="preserve"> not</w:t>
      </w:r>
      <w:r w:rsidR="000E3A03">
        <w:t xml:space="preserve"> classified</w:t>
      </w:r>
      <w:r w:rsidR="007D6C2D">
        <w:t xml:space="preserve"> at that point</w:t>
      </w:r>
      <w:r w:rsidR="000E3A03">
        <w:t>.</w:t>
      </w:r>
      <w:r w:rsidR="00A85BD0">
        <w:t xml:space="preserve"> </w:t>
      </w:r>
      <w:r w:rsidR="00296222">
        <w:t xml:space="preserve">One </w:t>
      </w:r>
      <w:r w:rsidR="00E430E3">
        <w:t>reason for a non</w:t>
      </w:r>
      <w:r w:rsidR="00296222">
        <w:t>-</w:t>
      </w:r>
      <w:r w:rsidR="00E430E3">
        <w:t xml:space="preserve">classification </w:t>
      </w:r>
      <w:r w:rsidR="00296222">
        <w:t>was</w:t>
      </w:r>
      <w:r w:rsidR="00E430E3">
        <w:t xml:space="preserve"> a failed verification of a data pair (≈8%), f.</w:t>
      </w:r>
      <w:r w:rsidR="003C5D58">
        <w:t xml:space="preserve"> </w:t>
      </w:r>
      <w:r w:rsidR="00E430E3">
        <w:t xml:space="preserve">e. one </w:t>
      </w:r>
      <w:r w:rsidR="000660B4">
        <w:t>reporting unit</w:t>
      </w:r>
      <w:r w:rsidR="00E430E3">
        <w:t xml:space="preserve"> has two possible candidates</w:t>
      </w:r>
      <w:r w:rsidR="00FB583C">
        <w:t xml:space="preserve"> (possible transitive closure)</w:t>
      </w:r>
      <w:r w:rsidR="00E430E3">
        <w:t>. Another reason for a non</w:t>
      </w:r>
      <w:r w:rsidR="00296222">
        <w:t>-</w:t>
      </w:r>
      <w:r w:rsidR="00E430E3">
        <w:t xml:space="preserve">classification </w:t>
      </w:r>
      <w:r w:rsidR="00296222">
        <w:t>w</w:t>
      </w:r>
      <w:r w:rsidR="003C5D58">
        <w:t>as that the</w:t>
      </w:r>
      <w:r w:rsidR="00296222">
        <w:t xml:space="preserve"> mandatory</w:t>
      </w:r>
      <w:r w:rsidR="00E430E3">
        <w:t xml:space="preserve"> </w:t>
      </w:r>
      <w:r w:rsidR="006B4EF3">
        <w:t>criteria for a new entry were</w:t>
      </w:r>
      <w:r w:rsidR="00296222">
        <w:t xml:space="preserve"> not </w:t>
      </w:r>
      <w:r w:rsidR="003C5D58">
        <w:t>m</w:t>
      </w:r>
      <w:r w:rsidR="00296222">
        <w:t xml:space="preserve">et and </w:t>
      </w:r>
      <w:r w:rsidR="00E430E3">
        <w:t xml:space="preserve">no </w:t>
      </w:r>
      <w:r w:rsidR="006B4EF3">
        <w:t xml:space="preserve">possible </w:t>
      </w:r>
      <w:r w:rsidR="00E430E3">
        <w:t xml:space="preserve">candidate was found (≈11%). </w:t>
      </w:r>
      <w:r w:rsidR="00A85BD0">
        <w:t xml:space="preserve">The quality of the </w:t>
      </w:r>
      <w:r w:rsidR="000E3A03">
        <w:t>classification</w:t>
      </w:r>
      <w:r w:rsidR="00A85BD0">
        <w:t xml:space="preserve"> is very high</w:t>
      </w:r>
      <w:r w:rsidR="00624081">
        <w:t>.</w:t>
      </w:r>
      <w:r w:rsidR="002051C3">
        <w:t xml:space="preserve"> A sample of the classified </w:t>
      </w:r>
      <w:r w:rsidR="00296222">
        <w:t>e</w:t>
      </w:r>
      <w:r w:rsidR="002051C3">
        <w:t xml:space="preserve">ntities </w:t>
      </w:r>
      <w:r w:rsidR="00296222">
        <w:t xml:space="preserve">was </w:t>
      </w:r>
      <w:r w:rsidR="002051C3">
        <w:t>manually checked for false classification. Standard measures like</w:t>
      </w:r>
      <w:r w:rsidR="00A85BD0">
        <w:t xml:space="preserve"> </w:t>
      </w:r>
      <w:r w:rsidR="00794052">
        <w:t>accuracy</w:t>
      </w:r>
      <w:r w:rsidR="002051C3">
        <w:t xml:space="preserve"> (≈0</w:t>
      </w:r>
      <w:proofErr w:type="gramStart"/>
      <w:r w:rsidR="002051C3">
        <w:t>,99</w:t>
      </w:r>
      <w:proofErr w:type="gramEnd"/>
      <w:r w:rsidR="002051C3">
        <w:t>) show very high results</w:t>
      </w:r>
      <w:r w:rsidR="007D6C2D">
        <w:t xml:space="preserve"> for the quality of the matches and non matches</w:t>
      </w:r>
      <w:r w:rsidR="002051C3">
        <w:t>.</w:t>
      </w:r>
      <w:r w:rsidR="000E3A03">
        <w:t xml:space="preserve"> </w:t>
      </w:r>
    </w:p>
    <w:p w:rsidR="00E430E3" w:rsidRDefault="000E3A03" w:rsidP="000E3A03">
      <w:pPr>
        <w:pStyle w:val="Text1"/>
        <w:ind w:left="0"/>
      </w:pPr>
      <w:r>
        <w:t xml:space="preserve">With the </w:t>
      </w:r>
      <w:r w:rsidR="003C5D58">
        <w:t xml:space="preserve">developed </w:t>
      </w:r>
      <w:r>
        <w:t>probabilistic</w:t>
      </w:r>
      <w:r w:rsidR="00262163">
        <w:t xml:space="preserve"> record linkage prototype the </w:t>
      </w:r>
      <w:r w:rsidR="00FB583C">
        <w:t>unclassified enti</w:t>
      </w:r>
      <w:r w:rsidR="00262163">
        <w:t xml:space="preserve">ties can be reduced by </w:t>
      </w:r>
      <w:r w:rsidR="000660B4">
        <w:t>≈</w:t>
      </w:r>
      <w:r w:rsidR="00262163">
        <w:t xml:space="preserve">48 </w:t>
      </w:r>
      <w:r>
        <w:t>%</w:t>
      </w:r>
      <w:r w:rsidR="00262163">
        <w:t xml:space="preserve">. </w:t>
      </w:r>
      <w:r>
        <w:t xml:space="preserve"> </w:t>
      </w:r>
    </w:p>
    <w:p w:rsidR="009C3C8D" w:rsidRDefault="009C3C8D" w:rsidP="000E3A03">
      <w:pPr>
        <w:pStyle w:val="Text1"/>
        <w:ind w:left="0"/>
      </w:pPr>
      <w:r>
        <w:t>All</w:t>
      </w:r>
      <w:r w:rsidR="00D4722F">
        <w:t xml:space="preserve"> linked</w:t>
      </w:r>
      <w:r>
        <w:t xml:space="preserve"> </w:t>
      </w:r>
      <w:r w:rsidR="00F074BE">
        <w:t xml:space="preserve">reporting </w:t>
      </w:r>
      <w:r>
        <w:t xml:space="preserve">units are consolidated with a block compounding algorithm which uses veracity, velocity and </w:t>
      </w:r>
      <w:r w:rsidR="00D4722F">
        <w:t>the modus of the attribute value</w:t>
      </w:r>
      <w:r>
        <w:t xml:space="preserve">. </w:t>
      </w:r>
    </w:p>
    <w:p w:rsidR="00337409" w:rsidRPr="00337409" w:rsidRDefault="00A85BD0" w:rsidP="000E3A03">
      <w:pPr>
        <w:pStyle w:val="Text1"/>
        <w:ind w:left="0"/>
      </w:pPr>
      <w:r>
        <w:t xml:space="preserve">   </w:t>
      </w:r>
      <w:r w:rsidR="00E732A1">
        <w:t xml:space="preserve"> </w:t>
      </w:r>
    </w:p>
    <w:p w:rsidR="00BC6AFE" w:rsidRDefault="00BC6AFE" w:rsidP="00BC6AFE">
      <w:pPr>
        <w:pStyle w:val="berschrift1"/>
      </w:pPr>
      <w:r>
        <w:t>Conclusions</w:t>
      </w:r>
    </w:p>
    <w:p w:rsidR="00262163" w:rsidRDefault="00262163" w:rsidP="003A2567">
      <w:pPr>
        <w:pStyle w:val="Text1"/>
        <w:ind w:left="0"/>
      </w:pPr>
      <w:r>
        <w:t xml:space="preserve">The quality of the implemented pre-processing, record linkage stages and compounding algorithm is </w:t>
      </w:r>
      <w:r w:rsidR="00296222">
        <w:t>satisfying</w:t>
      </w:r>
      <w:r>
        <w:t xml:space="preserve">. </w:t>
      </w:r>
      <w:r w:rsidR="00296222">
        <w:t>As the</w:t>
      </w:r>
      <w:r>
        <w:t xml:space="preserve"> </w:t>
      </w:r>
      <w:r w:rsidR="003C5D58">
        <w:t>criteria’s</w:t>
      </w:r>
      <w:r>
        <w:t xml:space="preserve"> for </w:t>
      </w:r>
      <w:r w:rsidR="00296222">
        <w:t>matching with already existing entries or for creating</w:t>
      </w:r>
      <w:r>
        <w:t xml:space="preserve"> new entr</w:t>
      </w:r>
      <w:r w:rsidR="00296222">
        <w:t>ies</w:t>
      </w:r>
      <w:r>
        <w:t xml:space="preserve"> are strict</w:t>
      </w:r>
      <w:r w:rsidR="00624081">
        <w:t>,</w:t>
      </w:r>
      <w:r>
        <w:t xml:space="preserve"> there are nearly no false classifications.</w:t>
      </w:r>
      <w:r w:rsidR="00FB583C">
        <w:t xml:space="preserve"> This goal was prioritized regarding the given requirements described </w:t>
      </w:r>
      <w:r w:rsidR="00385322">
        <w:t>in the regulation</w:t>
      </w:r>
      <w:r w:rsidR="003C5D58">
        <w:t xml:space="preserve"> and guideline</w:t>
      </w:r>
      <w:bookmarkStart w:id="0" w:name="_GoBack"/>
      <w:bookmarkEnd w:id="0"/>
      <w:r w:rsidR="00FB583C">
        <w:t>.</w:t>
      </w:r>
      <w:r>
        <w:t xml:space="preserve"> On the other hand the overall classification rate is too </w:t>
      </w:r>
      <w:r w:rsidR="00D4722F">
        <w:t>low</w:t>
      </w:r>
      <w:r>
        <w:t xml:space="preserve"> and needs improvement. The random forest classification model which is used as a prototype is </w:t>
      </w:r>
      <w:r w:rsidR="00D65E06">
        <w:t xml:space="preserve">hereby </w:t>
      </w:r>
      <w:r>
        <w:t xml:space="preserve">promising to reduce the </w:t>
      </w:r>
      <w:r w:rsidR="00D4722F">
        <w:t xml:space="preserve">number of </w:t>
      </w:r>
      <w:r>
        <w:t>unclassified</w:t>
      </w:r>
      <w:r w:rsidR="00D65E06">
        <w:t xml:space="preserve"> data </w:t>
      </w:r>
      <w:r>
        <w:t>enormous</w:t>
      </w:r>
      <w:r w:rsidR="00D65E06">
        <w:t>ly</w:t>
      </w:r>
      <w:r>
        <w:t xml:space="preserve">. </w:t>
      </w:r>
    </w:p>
    <w:p w:rsidR="003A2567" w:rsidRPr="00337409" w:rsidRDefault="00262163" w:rsidP="003A2567">
      <w:pPr>
        <w:pStyle w:val="Text1"/>
        <w:ind w:left="0"/>
      </w:pPr>
      <w:r>
        <w:lastRenderedPageBreak/>
        <w:t xml:space="preserve">Since the register is </w:t>
      </w:r>
      <w:r w:rsidR="00D65E06">
        <w:t>still in an early phase</w:t>
      </w:r>
      <w:r>
        <w:t xml:space="preserve"> it is missing historic</w:t>
      </w:r>
      <w:r w:rsidR="00D65E06">
        <w:t>al</w:t>
      </w:r>
      <w:r>
        <w:t xml:space="preserve"> data from which could be learnt. </w:t>
      </w:r>
      <w:proofErr w:type="spellStart"/>
      <w:r w:rsidR="003A2567">
        <w:t>F.e</w:t>
      </w:r>
      <w:proofErr w:type="spellEnd"/>
      <w:r w:rsidR="003A2567">
        <w:t xml:space="preserve">. the compounding algorithm still needs to “learn” about the veracity of the reported attributes. </w:t>
      </w:r>
      <w:r w:rsidR="00D65E06">
        <w:t>The precision of quality measurements of the compounding algorithm will in</w:t>
      </w:r>
      <w:r w:rsidR="00D4722F">
        <w:t>crease over time by adding data</w:t>
      </w:r>
      <w:r w:rsidR="003A2567">
        <w:t>.</w:t>
      </w:r>
    </w:p>
    <w:p w:rsidR="00BC6AFE" w:rsidRPr="003C5D58" w:rsidRDefault="00BC6AFE" w:rsidP="009B4EE0">
      <w:pPr>
        <w:pStyle w:val="berschrift1"/>
        <w:numPr>
          <w:ilvl w:val="0"/>
          <w:numId w:val="0"/>
        </w:numPr>
        <w:ind w:left="480" w:hanging="480"/>
      </w:pPr>
      <w:r w:rsidRPr="003C5D58">
        <w:t>References</w:t>
      </w:r>
    </w:p>
    <w:p w:rsidR="00127067" w:rsidRPr="003C5D58" w:rsidRDefault="00163A70" w:rsidP="009B4EE0">
      <w:pPr>
        <w:pStyle w:val="Text1"/>
        <w:numPr>
          <w:ilvl w:val="0"/>
          <w:numId w:val="20"/>
        </w:numPr>
        <w:ind w:left="357" w:hanging="357"/>
      </w:pPr>
      <w:r w:rsidRPr="003C5D58">
        <w:t xml:space="preserve">A. K. </w:t>
      </w:r>
      <w:proofErr w:type="spellStart"/>
      <w:r w:rsidRPr="003C5D58">
        <w:t>Elmagarmid</w:t>
      </w:r>
      <w:proofErr w:type="spellEnd"/>
      <w:r w:rsidRPr="003C5D58">
        <w:t>,</w:t>
      </w:r>
      <w:r w:rsidR="005B4EA5" w:rsidRPr="003C5D58">
        <w:t xml:space="preserve"> </w:t>
      </w:r>
      <w:r w:rsidRPr="003C5D58">
        <w:t xml:space="preserve">P. G. </w:t>
      </w:r>
      <w:proofErr w:type="spellStart"/>
      <w:r w:rsidRPr="003C5D58">
        <w:t>Ipeirotis</w:t>
      </w:r>
      <w:proofErr w:type="spellEnd"/>
      <w:r w:rsidRPr="003C5D58">
        <w:t xml:space="preserve"> and V.S. </w:t>
      </w:r>
      <w:proofErr w:type="spellStart"/>
      <w:r w:rsidRPr="003C5D58">
        <w:t>Verykios</w:t>
      </w:r>
      <w:proofErr w:type="spellEnd"/>
      <w:r w:rsidR="005B4EA5" w:rsidRPr="003C5D58">
        <w:t xml:space="preserve">, </w:t>
      </w:r>
      <w:r w:rsidRPr="003C5D58">
        <w:t>Duplicate Record Detection: A Survey</w:t>
      </w:r>
      <w:r w:rsidR="009B4EE0" w:rsidRPr="003C5D58">
        <w:t xml:space="preserve">, </w:t>
      </w:r>
      <w:r w:rsidRPr="003C5D58">
        <w:t>IEEE Transactions on Knowledge and Data Engineering</w:t>
      </w:r>
      <w:r w:rsidR="009B4EE0" w:rsidRPr="003C5D58">
        <w:t xml:space="preserve"> (</w:t>
      </w:r>
      <w:r w:rsidRPr="003C5D58">
        <w:t>2007</w:t>
      </w:r>
      <w:r w:rsidR="009B4EE0" w:rsidRPr="003C5D58">
        <w:t xml:space="preserve">), </w:t>
      </w:r>
      <w:r w:rsidRPr="003C5D58">
        <w:t>1-16</w:t>
      </w:r>
      <w:r w:rsidR="009B4EE0" w:rsidRPr="003C5D58">
        <w:t>.</w:t>
      </w:r>
    </w:p>
    <w:p w:rsidR="00BC6AFE" w:rsidRPr="003C5D58" w:rsidRDefault="001A7B18" w:rsidP="00BC6AFE">
      <w:pPr>
        <w:pStyle w:val="Text1"/>
        <w:numPr>
          <w:ilvl w:val="0"/>
          <w:numId w:val="20"/>
        </w:numPr>
        <w:ind w:left="357" w:hanging="357"/>
      </w:pPr>
      <w:r w:rsidRPr="003C5D58">
        <w:t>P. Christen</w:t>
      </w:r>
      <w:r w:rsidR="00EB49E6" w:rsidRPr="003C5D58">
        <w:t>, Data Matching Concepts and Techniques for Record Linkage, Entity Resolution, and Duplicate Detection (2012) Springer-</w:t>
      </w:r>
      <w:proofErr w:type="spellStart"/>
      <w:r w:rsidR="00EB49E6" w:rsidRPr="003C5D58">
        <w:t>Verlag</w:t>
      </w:r>
      <w:proofErr w:type="spellEnd"/>
      <w:r w:rsidR="00EB49E6" w:rsidRPr="003C5D58">
        <w:t>: Berlin Heidelberg.</w:t>
      </w:r>
    </w:p>
    <w:p w:rsidR="00BC6AFE" w:rsidRPr="00E732A1" w:rsidRDefault="00BC6AFE" w:rsidP="00E732A1">
      <w:pPr>
        <w:pStyle w:val="Text1"/>
        <w:ind w:left="357"/>
        <w:rPr>
          <w:highlight w:val="yellow"/>
        </w:rPr>
      </w:pPr>
    </w:p>
    <w:sectPr w:rsidR="00BC6AFE" w:rsidRPr="00E732A1"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BB" w:rsidRDefault="00386FBB" w:rsidP="00BC6AFE">
      <w:pPr>
        <w:spacing w:after="0"/>
      </w:pPr>
      <w:r>
        <w:separator/>
      </w:r>
    </w:p>
  </w:endnote>
  <w:endnote w:type="continuationSeparator" w:id="0">
    <w:p w:rsidR="00386FBB" w:rsidRDefault="00386FB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64" w:rsidRDefault="00306E64">
    <w:pPr>
      <w:pStyle w:val="Fuzeile"/>
      <w:jc w:val="center"/>
    </w:pPr>
    <w:r>
      <w:fldChar w:fldCharType="begin"/>
    </w:r>
    <w:r>
      <w:instrText>PAGE</w:instrText>
    </w:r>
    <w:r>
      <w:fldChar w:fldCharType="separate"/>
    </w:r>
    <w:r w:rsidR="00F074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64" w:rsidRDefault="00306E64">
    <w:pPr>
      <w:pStyle w:val="Fuzeile"/>
      <w:rPr>
        <w:sz w:val="24"/>
        <w:szCs w:val="24"/>
      </w:rPr>
    </w:pPr>
  </w:p>
  <w:p w:rsidR="00306E64" w:rsidRDefault="00306E64">
    <w:pPr>
      <w:pStyle w:val="Fuzeile"/>
    </w:pPr>
    <w:r w:rsidRPr="00CE38C5">
      <w:t xml:space="preserve">Commission </w:t>
    </w:r>
    <w:proofErr w:type="spellStart"/>
    <w:r w:rsidRPr="00CE38C5">
      <w:t>européenne</w:t>
    </w:r>
    <w:proofErr w:type="spellEnd"/>
    <w:r w:rsidRPr="00CE38C5">
      <w:t xml:space="preserve">, 2920 Luxembourg, LUXEMBOURG - Tel. </w:t>
    </w:r>
    <w:r>
      <w:t>+352 43011</w:t>
    </w:r>
    <w:r>
      <w:rPr>
        <w:noProof/>
      </w:rPr>
      <w:br/>
      <w:t>Office: BECH A2/160 - Tel. direct line +352 4301-+352-4301-35934 - Fax +352 4301-+352-4301-33899</w:t>
    </w:r>
  </w:p>
  <w:p w:rsidR="00306E64" w:rsidRDefault="00306E64">
    <w:pPr>
      <w:pStyle w:val="Fuzeile"/>
    </w:pPr>
  </w:p>
  <w:p w:rsidR="00306E64" w:rsidRDefault="00306E64">
    <w:pPr>
      <w:pStyle w:val="Fuzeile"/>
    </w:pPr>
    <w:r>
      <w:t>http://epp.eurostat.ec.europa.eu</w:t>
    </w:r>
  </w:p>
  <w:p w:rsidR="00306E64" w:rsidRDefault="00306E64">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BB" w:rsidRDefault="00386FBB" w:rsidP="00BC6AFE">
      <w:pPr>
        <w:spacing w:after="0"/>
      </w:pPr>
      <w:r>
        <w:separator/>
      </w:r>
    </w:p>
  </w:footnote>
  <w:footnote w:type="continuationSeparator" w:id="0">
    <w:p w:rsidR="00386FBB" w:rsidRDefault="00386FBB"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64" w:rsidRDefault="00306E64">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8851C0"/>
    <w:rsid w:val="0000465F"/>
    <w:rsid w:val="00007931"/>
    <w:rsid w:val="00012CA2"/>
    <w:rsid w:val="0004096B"/>
    <w:rsid w:val="000642A1"/>
    <w:rsid w:val="000660B4"/>
    <w:rsid w:val="000E3A03"/>
    <w:rsid w:val="000E5A10"/>
    <w:rsid w:val="000F7438"/>
    <w:rsid w:val="00106617"/>
    <w:rsid w:val="00127067"/>
    <w:rsid w:val="00163A70"/>
    <w:rsid w:val="001857CF"/>
    <w:rsid w:val="001866C7"/>
    <w:rsid w:val="001A7B18"/>
    <w:rsid w:val="001B4AAE"/>
    <w:rsid w:val="001B50CE"/>
    <w:rsid w:val="001C6360"/>
    <w:rsid w:val="001D7DC2"/>
    <w:rsid w:val="002012A8"/>
    <w:rsid w:val="002051C3"/>
    <w:rsid w:val="00206155"/>
    <w:rsid w:val="00243A2C"/>
    <w:rsid w:val="00262163"/>
    <w:rsid w:val="0028326C"/>
    <w:rsid w:val="00286678"/>
    <w:rsid w:val="00296222"/>
    <w:rsid w:val="00306E64"/>
    <w:rsid w:val="00311EBC"/>
    <w:rsid w:val="00332D6F"/>
    <w:rsid w:val="00337409"/>
    <w:rsid w:val="00382FDA"/>
    <w:rsid w:val="00385322"/>
    <w:rsid w:val="00386FBB"/>
    <w:rsid w:val="003A2567"/>
    <w:rsid w:val="003C5D58"/>
    <w:rsid w:val="003D30B8"/>
    <w:rsid w:val="003D6904"/>
    <w:rsid w:val="003F22F7"/>
    <w:rsid w:val="004031BE"/>
    <w:rsid w:val="00441910"/>
    <w:rsid w:val="00461789"/>
    <w:rsid w:val="004C5A53"/>
    <w:rsid w:val="004D66E1"/>
    <w:rsid w:val="004E34B5"/>
    <w:rsid w:val="00573E28"/>
    <w:rsid w:val="00592387"/>
    <w:rsid w:val="005B4EA5"/>
    <w:rsid w:val="005E48FD"/>
    <w:rsid w:val="00624081"/>
    <w:rsid w:val="00625FD1"/>
    <w:rsid w:val="006312AF"/>
    <w:rsid w:val="006875D6"/>
    <w:rsid w:val="006B4EF3"/>
    <w:rsid w:val="006C621F"/>
    <w:rsid w:val="006D5BBE"/>
    <w:rsid w:val="00743E47"/>
    <w:rsid w:val="00794052"/>
    <w:rsid w:val="007D6C2D"/>
    <w:rsid w:val="00817448"/>
    <w:rsid w:val="00820BDC"/>
    <w:rsid w:val="00830A41"/>
    <w:rsid w:val="0087108C"/>
    <w:rsid w:val="008847C3"/>
    <w:rsid w:val="008851C0"/>
    <w:rsid w:val="008A75D0"/>
    <w:rsid w:val="008E29ED"/>
    <w:rsid w:val="008F5CC3"/>
    <w:rsid w:val="00907785"/>
    <w:rsid w:val="00923850"/>
    <w:rsid w:val="009355D1"/>
    <w:rsid w:val="009A41E5"/>
    <w:rsid w:val="009B0CF5"/>
    <w:rsid w:val="009B4EE0"/>
    <w:rsid w:val="009C3C8D"/>
    <w:rsid w:val="00A17E8C"/>
    <w:rsid w:val="00A85BD0"/>
    <w:rsid w:val="00AB4423"/>
    <w:rsid w:val="00B0105D"/>
    <w:rsid w:val="00B50B22"/>
    <w:rsid w:val="00B65C21"/>
    <w:rsid w:val="00B8373B"/>
    <w:rsid w:val="00B9492F"/>
    <w:rsid w:val="00B95737"/>
    <w:rsid w:val="00BC17F5"/>
    <w:rsid w:val="00BC6AFE"/>
    <w:rsid w:val="00BE3411"/>
    <w:rsid w:val="00BE7B24"/>
    <w:rsid w:val="00CD63DB"/>
    <w:rsid w:val="00CE38C5"/>
    <w:rsid w:val="00CF3857"/>
    <w:rsid w:val="00D16995"/>
    <w:rsid w:val="00D24082"/>
    <w:rsid w:val="00D4722F"/>
    <w:rsid w:val="00D52EA1"/>
    <w:rsid w:val="00D65E06"/>
    <w:rsid w:val="00DB601E"/>
    <w:rsid w:val="00DC1732"/>
    <w:rsid w:val="00DE454F"/>
    <w:rsid w:val="00E14063"/>
    <w:rsid w:val="00E42B13"/>
    <w:rsid w:val="00E430E3"/>
    <w:rsid w:val="00E732A1"/>
    <w:rsid w:val="00EA35E9"/>
    <w:rsid w:val="00EB49E6"/>
    <w:rsid w:val="00EC0199"/>
    <w:rsid w:val="00EE69E0"/>
    <w:rsid w:val="00F074BE"/>
    <w:rsid w:val="00F938F9"/>
    <w:rsid w:val="00FB24DD"/>
    <w:rsid w:val="00FB583C"/>
    <w:rsid w:val="00FD4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C173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732"/>
    <w:rPr>
      <w:rFonts w:ascii="Tahoma" w:hAnsi="Tahoma" w:cs="Tahoma"/>
      <w:sz w:val="16"/>
      <w:szCs w:val="16"/>
      <w:lang w:val="en-GB" w:eastAsia="en-US"/>
    </w:rPr>
  </w:style>
  <w:style w:type="character" w:styleId="Kommentarzeichen">
    <w:name w:val="annotation reference"/>
    <w:basedOn w:val="Absatz-Standardschriftart"/>
    <w:uiPriority w:val="99"/>
    <w:semiHidden/>
    <w:unhideWhenUsed/>
    <w:rsid w:val="00830A41"/>
    <w:rPr>
      <w:sz w:val="16"/>
      <w:szCs w:val="16"/>
    </w:rPr>
  </w:style>
  <w:style w:type="paragraph" w:styleId="Kommentarthema">
    <w:name w:val="annotation subject"/>
    <w:basedOn w:val="Kommentartext"/>
    <w:next w:val="Kommentartext"/>
    <w:link w:val="KommentarthemaZchn"/>
    <w:uiPriority w:val="99"/>
    <w:semiHidden/>
    <w:unhideWhenUsed/>
    <w:rsid w:val="00830A41"/>
    <w:rPr>
      <w:b/>
      <w:bCs/>
    </w:rPr>
  </w:style>
  <w:style w:type="character" w:customStyle="1" w:styleId="KommentartextZchn">
    <w:name w:val="Kommentartext Zchn"/>
    <w:basedOn w:val="Absatz-Standardschriftart"/>
    <w:link w:val="Kommentartext"/>
    <w:semiHidden/>
    <w:rsid w:val="00830A41"/>
    <w:rPr>
      <w:lang w:val="en-GB" w:eastAsia="en-US"/>
    </w:rPr>
  </w:style>
  <w:style w:type="character" w:customStyle="1" w:styleId="KommentarthemaZchn">
    <w:name w:val="Kommentarthema Zchn"/>
    <w:basedOn w:val="KommentartextZchn"/>
    <w:link w:val="Kommentarthema"/>
    <w:uiPriority w:val="99"/>
    <w:semiHidden/>
    <w:rsid w:val="00830A4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C173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732"/>
    <w:rPr>
      <w:rFonts w:ascii="Tahoma" w:hAnsi="Tahoma" w:cs="Tahoma"/>
      <w:sz w:val="16"/>
      <w:szCs w:val="16"/>
      <w:lang w:val="en-GB" w:eastAsia="en-US"/>
    </w:rPr>
  </w:style>
  <w:style w:type="character" w:styleId="Kommentarzeichen">
    <w:name w:val="annotation reference"/>
    <w:basedOn w:val="Absatz-Standardschriftart"/>
    <w:uiPriority w:val="99"/>
    <w:semiHidden/>
    <w:unhideWhenUsed/>
    <w:rsid w:val="00830A41"/>
    <w:rPr>
      <w:sz w:val="16"/>
      <w:szCs w:val="16"/>
    </w:rPr>
  </w:style>
  <w:style w:type="paragraph" w:styleId="Kommentarthema">
    <w:name w:val="annotation subject"/>
    <w:basedOn w:val="Kommentartext"/>
    <w:next w:val="Kommentartext"/>
    <w:link w:val="KommentarthemaZchn"/>
    <w:uiPriority w:val="99"/>
    <w:semiHidden/>
    <w:unhideWhenUsed/>
    <w:rsid w:val="00830A41"/>
    <w:rPr>
      <w:b/>
      <w:bCs/>
    </w:rPr>
  </w:style>
  <w:style w:type="character" w:customStyle="1" w:styleId="KommentartextZchn">
    <w:name w:val="Kommentartext Zchn"/>
    <w:basedOn w:val="Absatz-Standardschriftart"/>
    <w:link w:val="Kommentartext"/>
    <w:semiHidden/>
    <w:rsid w:val="00830A41"/>
    <w:rPr>
      <w:lang w:val="en-GB" w:eastAsia="en-US"/>
    </w:rPr>
  </w:style>
  <w:style w:type="character" w:customStyle="1" w:styleId="KommentarthemaZchn">
    <w:name w:val="Kommentarthema Zchn"/>
    <w:basedOn w:val="KommentartextZchn"/>
    <w:link w:val="Kommentarthema"/>
    <w:uiPriority w:val="99"/>
    <w:semiHidden/>
    <w:rsid w:val="00830A4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20321D23-D3A6-4965-9CAD-601E224A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0</DocSecurity>
  <PresentationFormat>Microsoft Word 14.0</PresentationFormat>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Ziprik</dc:creator>
  <cp:keywords>EL4</cp:keywords>
  <cp:lastModifiedBy>Katja Ziprik</cp:lastModifiedBy>
  <cp:revision>15</cp:revision>
  <cp:lastPrinted>2018-11-19T18:52:00Z</cp:lastPrinted>
  <dcterms:created xsi:type="dcterms:W3CDTF">2018-11-19T14:20:00Z</dcterms:created>
  <dcterms:modified xsi:type="dcterms:W3CDTF">2018-11-21T08:05:00Z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