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FE" w:rsidRDefault="0087165B" w:rsidP="00BC6AFE">
      <w:pPr>
        <w:pStyle w:val="Titel"/>
      </w:pPr>
      <w:r w:rsidRPr="0041709C">
        <w:rPr>
          <w:lang w:val="en-US"/>
        </w:rPr>
        <w:t xml:space="preserve">A live multi-source </w:t>
      </w:r>
      <w:r>
        <w:rPr>
          <w:lang w:val="en-US"/>
        </w:rPr>
        <w:t>statistical (</w:t>
      </w:r>
      <w:r w:rsidRPr="0041709C">
        <w:rPr>
          <w:lang w:val="en-US"/>
        </w:rPr>
        <w:t>Business</w:t>
      </w:r>
      <w:r>
        <w:rPr>
          <w:lang w:val="en-US"/>
        </w:rPr>
        <w:t>)</w:t>
      </w:r>
      <w:r w:rsidRPr="0041709C">
        <w:rPr>
          <w:lang w:val="en-US"/>
        </w:rPr>
        <w:t xml:space="preserve"> </w:t>
      </w:r>
      <w:r>
        <w:rPr>
          <w:lang w:val="en-US"/>
        </w:rPr>
        <w:t>Register</w:t>
      </w:r>
    </w:p>
    <w:p w:rsidR="001B50CE" w:rsidRDefault="001B50CE" w:rsidP="00BC6AFE">
      <w:pPr>
        <w:pStyle w:val="Titel"/>
      </w:pPr>
    </w:p>
    <w:p w:rsidR="00BC6AFE" w:rsidRPr="00C02054" w:rsidRDefault="00243A2C" w:rsidP="00BC6AFE">
      <w:r w:rsidRPr="00243A2C">
        <w:rPr>
          <w:b/>
          <w:u w:val="single"/>
        </w:rPr>
        <w:t>Keywords</w:t>
      </w:r>
      <w:r w:rsidRPr="00C02054">
        <w:rPr>
          <w:b/>
        </w:rPr>
        <w:t>:</w:t>
      </w:r>
      <w:r w:rsidRPr="00C02054">
        <w:t xml:space="preserve"> </w:t>
      </w:r>
      <w:r w:rsidR="00D525FB" w:rsidRPr="00C02054">
        <w:t>Administrative reg</w:t>
      </w:r>
      <w:r w:rsidR="00C02054">
        <w:t>isters; combining sources, meta</w:t>
      </w:r>
      <w:r w:rsidR="00D525FB" w:rsidRPr="00C02054">
        <w:t>data,</w:t>
      </w:r>
      <w:r w:rsidR="00C02054">
        <w:t xml:space="preserve"> web scraping, backbone, satellites</w:t>
      </w:r>
      <w:r w:rsidR="001B50CE" w:rsidRPr="00C02054">
        <w:t>.</w:t>
      </w:r>
    </w:p>
    <w:p w:rsidR="002012A8" w:rsidRPr="00C02054" w:rsidRDefault="002012A8" w:rsidP="002012A8">
      <w:pPr>
        <w:pStyle w:val="Kop1"/>
      </w:pPr>
      <w:r w:rsidRPr="00C02054">
        <w:t>Introduction</w:t>
      </w:r>
    </w:p>
    <w:p w:rsidR="001B50CE" w:rsidRPr="00BC6AFE" w:rsidRDefault="0087165B" w:rsidP="00BC6AFE">
      <w:r>
        <w:t xml:space="preserve">Setting up and maintaining a business register is not an easy task. Many </w:t>
      </w:r>
      <w:r w:rsidR="00C03815">
        <w:t>developments can</w:t>
      </w:r>
      <w:r>
        <w:t xml:space="preserve"> have an impact on the business register. Lowering the administrative burden, having data available in a shorter period, improve the quality and coverage are just a few of the important ever changing demands. Another very important development is the changing position of the </w:t>
      </w:r>
      <w:r>
        <w:rPr>
          <w:lang w:val="en-US"/>
        </w:rPr>
        <w:t xml:space="preserve">statistical </w:t>
      </w:r>
      <w:r>
        <w:t>busi</w:t>
      </w:r>
      <w:r w:rsidR="00C03815">
        <w:t xml:space="preserve">ness register. Traditionally its core business was </w:t>
      </w:r>
      <w:r>
        <w:t xml:space="preserve">providing statistical units </w:t>
      </w:r>
      <w:r w:rsidR="00C03815">
        <w:t>serving</w:t>
      </w:r>
      <w:r>
        <w:t xml:space="preserve"> business statistics</w:t>
      </w:r>
      <w:r w:rsidR="00C02054">
        <w:t>. B</w:t>
      </w:r>
      <w:r w:rsidR="00A25000">
        <w:t xml:space="preserve">eing </w:t>
      </w:r>
      <w:r w:rsidR="00C03815">
        <w:t>backbone of the population of businesses, it</w:t>
      </w:r>
      <w:r>
        <w:t xml:space="preserve"> can link a lot of data sources together, which opens up a complete new world</w:t>
      </w:r>
      <w:r w:rsidR="00C03815">
        <w:t xml:space="preserve"> for our users</w:t>
      </w:r>
      <w:r>
        <w:t>. New phenomena can be described in a faster way.</w:t>
      </w:r>
    </w:p>
    <w:p w:rsidR="00BC6AFE" w:rsidRDefault="00BC6AFE" w:rsidP="00BC6AFE">
      <w:pPr>
        <w:pStyle w:val="Kop1"/>
      </w:pPr>
      <w:r>
        <w:t>Methods</w:t>
      </w:r>
    </w:p>
    <w:p w:rsidR="00BC6AFE" w:rsidRPr="00984CD3" w:rsidRDefault="0087165B" w:rsidP="00BC6AFE">
      <w:pPr>
        <w:rPr>
          <w:szCs w:val="24"/>
        </w:rPr>
      </w:pPr>
      <w:r>
        <w:t xml:space="preserve">Creating </w:t>
      </w:r>
      <w:r w:rsidR="00040BB1">
        <w:t xml:space="preserve">and maintaining </w:t>
      </w:r>
      <w:r>
        <w:t xml:space="preserve">a business register </w:t>
      </w:r>
      <w:r w:rsidR="00040BB1">
        <w:t>is defined in Eurostat regulations, but within the</w:t>
      </w:r>
      <w:r w:rsidR="00C03815">
        <w:t>se</w:t>
      </w:r>
      <w:r w:rsidR="00040BB1">
        <w:t xml:space="preserve"> predefined boundaries there are a lot of choices to be </w:t>
      </w:r>
      <w:r w:rsidR="00040BB1" w:rsidRPr="002D6EEE">
        <w:rPr>
          <w:i/>
        </w:rPr>
        <w:t>made.</w:t>
      </w:r>
      <w:r w:rsidR="00984CD3" w:rsidRPr="002D6EEE">
        <w:rPr>
          <w:i/>
        </w:rPr>
        <w:t xml:space="preserve"> </w:t>
      </w:r>
      <w:r w:rsidR="00984CD3" w:rsidRPr="002D6EEE">
        <w:rPr>
          <w:i/>
          <w:szCs w:val="24"/>
        </w:rPr>
        <w:fldChar w:fldCharType="begin"/>
      </w:r>
      <w:r w:rsidR="00984CD3" w:rsidRPr="002D6EEE">
        <w:rPr>
          <w:i/>
          <w:szCs w:val="24"/>
        </w:rPr>
        <w:instrText xml:space="preserve"> REF _Ref527364882 \h  \* MERGEFORMAT </w:instrText>
      </w:r>
      <w:r w:rsidR="00984CD3" w:rsidRPr="002D6EEE">
        <w:rPr>
          <w:i/>
          <w:szCs w:val="24"/>
        </w:rPr>
      </w:r>
      <w:r w:rsidR="00984CD3" w:rsidRPr="002D6EEE">
        <w:rPr>
          <w:i/>
          <w:szCs w:val="24"/>
        </w:rPr>
        <w:fldChar w:fldCharType="separate"/>
      </w:r>
      <w:r w:rsidR="00984CD3" w:rsidRPr="002D6EEE">
        <w:rPr>
          <w:i/>
          <w:szCs w:val="24"/>
        </w:rPr>
        <w:t xml:space="preserve">Figure </w:t>
      </w:r>
      <w:r w:rsidR="00984CD3" w:rsidRPr="002D6EEE">
        <w:rPr>
          <w:i/>
          <w:noProof/>
          <w:szCs w:val="24"/>
        </w:rPr>
        <w:t>1</w:t>
      </w:r>
      <w:r w:rsidR="00984CD3" w:rsidRPr="002D6EEE">
        <w:rPr>
          <w:i/>
          <w:szCs w:val="24"/>
        </w:rPr>
        <w:t xml:space="preserve"> - Business Register overview</w:t>
      </w:r>
      <w:r w:rsidR="00984CD3" w:rsidRPr="002D6EEE">
        <w:rPr>
          <w:i/>
          <w:szCs w:val="24"/>
        </w:rPr>
        <w:fldChar w:fldCharType="end"/>
      </w:r>
      <w:r w:rsidR="00984CD3">
        <w:rPr>
          <w:szCs w:val="24"/>
        </w:rPr>
        <w:t xml:space="preserve"> shows how we have organised the business register. </w:t>
      </w:r>
    </w:p>
    <w:p w:rsidR="000171B7" w:rsidRDefault="00984CD3" w:rsidP="000171B7">
      <w:pPr>
        <w:keepNext/>
      </w:pPr>
      <w:r>
        <w:object w:dxaOrig="8550" w:dyaOrig="7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pt;height:289.35pt" o:ole="">
            <v:imagedata r:id="rId11" o:title=""/>
          </v:shape>
          <o:OLEObject Type="Embed" ProgID="Visio.Drawing.15" ShapeID="_x0000_i1025" DrawAspect="Content" ObjectID="_1601137450" r:id="rId12"/>
        </w:object>
      </w:r>
    </w:p>
    <w:p w:rsidR="000171B7" w:rsidRDefault="000171B7" w:rsidP="000171B7">
      <w:pPr>
        <w:pStyle w:val="Bijschrift"/>
        <w:rPr>
          <w:sz w:val="16"/>
          <w:szCs w:val="16"/>
        </w:rPr>
      </w:pPr>
      <w:bookmarkStart w:id="0" w:name="_Ref527364882"/>
      <w:r w:rsidRPr="000171B7">
        <w:rPr>
          <w:sz w:val="16"/>
          <w:szCs w:val="16"/>
        </w:rPr>
        <w:t xml:space="preserve">Figure </w:t>
      </w:r>
      <w:r w:rsidRPr="000171B7">
        <w:rPr>
          <w:sz w:val="16"/>
          <w:szCs w:val="16"/>
        </w:rPr>
        <w:fldChar w:fldCharType="begin"/>
      </w:r>
      <w:r w:rsidRPr="000171B7">
        <w:rPr>
          <w:sz w:val="16"/>
          <w:szCs w:val="16"/>
        </w:rPr>
        <w:instrText xml:space="preserve"> SEQ Figure \* ARABIC </w:instrText>
      </w:r>
      <w:r w:rsidRPr="000171B7">
        <w:rPr>
          <w:sz w:val="16"/>
          <w:szCs w:val="16"/>
        </w:rPr>
        <w:fldChar w:fldCharType="separate"/>
      </w:r>
      <w:r w:rsidRPr="000171B7">
        <w:rPr>
          <w:noProof/>
          <w:sz w:val="16"/>
          <w:szCs w:val="16"/>
        </w:rPr>
        <w:t>1</w:t>
      </w:r>
      <w:r w:rsidRPr="000171B7">
        <w:rPr>
          <w:sz w:val="16"/>
          <w:szCs w:val="16"/>
        </w:rPr>
        <w:fldChar w:fldCharType="end"/>
      </w:r>
      <w:r>
        <w:rPr>
          <w:sz w:val="16"/>
          <w:szCs w:val="16"/>
        </w:rPr>
        <w:t xml:space="preserve"> - Bu</w:t>
      </w:r>
      <w:r w:rsidRPr="000171B7">
        <w:rPr>
          <w:sz w:val="16"/>
          <w:szCs w:val="16"/>
        </w:rPr>
        <w:t>siness Register overview</w:t>
      </w:r>
      <w:bookmarkEnd w:id="0"/>
    </w:p>
    <w:p w:rsidR="00BC6AFE" w:rsidRPr="00D525FB" w:rsidRDefault="00040BB1" w:rsidP="001B50CE">
      <w:pPr>
        <w:pStyle w:val="Kop2"/>
        <w:tabs>
          <w:tab w:val="clear" w:pos="1080"/>
          <w:tab w:val="num" w:pos="482"/>
        </w:tabs>
        <w:ind w:left="482" w:hanging="482"/>
      </w:pPr>
      <w:r w:rsidRPr="00D525FB">
        <w:t>Combining administrative sources</w:t>
      </w:r>
    </w:p>
    <w:p w:rsidR="00D52EA1" w:rsidRDefault="00040BB1" w:rsidP="00711033">
      <w:r w:rsidRPr="00D525FB">
        <w:t xml:space="preserve">In some countries it is defined by law that certain data can only be asked once and that all government agencies should use this piece of information. We are obliged by law to use data from our Chamber of Commerce (CoC) and our Tax Authority (TA). Both </w:t>
      </w:r>
      <w:r w:rsidRPr="00D525FB">
        <w:lastRenderedPageBreak/>
        <w:t>organisations maintain registers on business</w:t>
      </w:r>
      <w:r w:rsidR="007328DD">
        <w:t>es</w:t>
      </w:r>
      <w:r w:rsidRPr="00D525FB">
        <w:t xml:space="preserve">, but from very different perspectives. The CoC is looking at the organisation of business from a legal perspective while the TA has a financial view on the business. </w:t>
      </w:r>
      <w:r w:rsidR="00711033">
        <w:t xml:space="preserve">Businesses try to find the most optimal registration in these registers. For us it </w:t>
      </w:r>
      <w:r w:rsidRPr="00D525FB">
        <w:t xml:space="preserve">is essential </w:t>
      </w:r>
      <w:r w:rsidR="00711033">
        <w:t>to</w:t>
      </w:r>
      <w:r w:rsidRPr="00D525FB">
        <w:t xml:space="preserve"> </w:t>
      </w:r>
      <w:r w:rsidR="00C14CE5">
        <w:t>combine</w:t>
      </w:r>
      <w:r w:rsidR="00D525FB" w:rsidRPr="00D525FB">
        <w:t xml:space="preserve"> these </w:t>
      </w:r>
      <w:r w:rsidR="002D6EEE">
        <w:t>different views</w:t>
      </w:r>
      <w:r w:rsidR="00C14CE5">
        <w:t xml:space="preserve"> </w:t>
      </w:r>
      <w:r w:rsidR="00711033">
        <w:t>to create our own statistical world.</w:t>
      </w:r>
      <w:r w:rsidR="00D525FB" w:rsidRPr="00D525FB">
        <w:t xml:space="preserve"> </w:t>
      </w:r>
    </w:p>
    <w:p w:rsidR="000F32FA" w:rsidRDefault="000F32FA" w:rsidP="00D52EA1">
      <w:r>
        <w:t>The challenges we have are the following:</w:t>
      </w:r>
    </w:p>
    <w:p w:rsidR="000F32FA" w:rsidRDefault="000F32FA" w:rsidP="000F32FA">
      <w:pPr>
        <w:numPr>
          <w:ilvl w:val="0"/>
          <w:numId w:val="21"/>
        </w:numPr>
      </w:pPr>
      <w:r>
        <w:t xml:space="preserve">Different technical formats with different use of classifications. On receiving the data from both sources, they are not </w:t>
      </w:r>
      <w:r w:rsidR="002D6EEE">
        <w:t xml:space="preserve">yet </w:t>
      </w:r>
      <w:r>
        <w:t>comparable between each other. An important question is</w:t>
      </w:r>
      <w:r w:rsidR="002D6EEE">
        <w:t>:</w:t>
      </w:r>
      <w:r>
        <w:t xml:space="preserve"> are both sources complementary or should one source be leading and the other source </w:t>
      </w:r>
      <w:r w:rsidR="002D6EEE">
        <w:t>only for a</w:t>
      </w:r>
      <w:r>
        <w:t>dd</w:t>
      </w:r>
      <w:r w:rsidR="002D6EEE">
        <w:t>ing</w:t>
      </w:r>
      <w:r>
        <w:t xml:space="preserve"> information. </w:t>
      </w:r>
    </w:p>
    <w:p w:rsidR="000F32FA" w:rsidRDefault="000F32FA" w:rsidP="000F32FA">
      <w:pPr>
        <w:numPr>
          <w:ilvl w:val="0"/>
          <w:numId w:val="21"/>
        </w:numPr>
      </w:pPr>
      <w:r>
        <w:t xml:space="preserve">Different timing perspectives. Legal units follow a different life cycle in both registers. Legally a unit can cease its activities, but from a </w:t>
      </w:r>
      <w:r w:rsidR="00B835E5">
        <w:t>financial perspective this unit can still continue for a certain period of time</w:t>
      </w:r>
      <w:r>
        <w:t>.</w:t>
      </w:r>
    </w:p>
    <w:p w:rsidR="000F32FA" w:rsidRDefault="007375F6" w:rsidP="000F32FA">
      <w:pPr>
        <w:numPr>
          <w:ilvl w:val="0"/>
          <w:numId w:val="21"/>
        </w:numPr>
      </w:pPr>
      <w:r>
        <w:t xml:space="preserve">If the sources </w:t>
      </w:r>
      <w:r w:rsidR="00B835E5">
        <w:t xml:space="preserve">provide the same information on the same units, </w:t>
      </w:r>
      <w:r>
        <w:t xml:space="preserve">a mechanism </w:t>
      </w:r>
      <w:r w:rsidR="00B835E5">
        <w:t xml:space="preserve">is needed </w:t>
      </w:r>
      <w:r w:rsidR="00C14CE5">
        <w:t xml:space="preserve">for </w:t>
      </w:r>
      <w:r w:rsidR="00B835E5">
        <w:t>determining</w:t>
      </w:r>
      <w:r>
        <w:t xml:space="preserve"> which sources should be preferred. </w:t>
      </w:r>
      <w:r w:rsidR="00C14CE5">
        <w:t>One challenge is h</w:t>
      </w:r>
      <w:r>
        <w:t>ow to assess the (changing) quality of these sources?</w:t>
      </w:r>
    </w:p>
    <w:p w:rsidR="002A77A6" w:rsidRPr="00D525FB" w:rsidRDefault="002A77A6" w:rsidP="000F32FA">
      <w:pPr>
        <w:numPr>
          <w:ilvl w:val="0"/>
          <w:numId w:val="21"/>
        </w:numPr>
      </w:pPr>
      <w:r>
        <w:t xml:space="preserve">Since administrative sources </w:t>
      </w:r>
      <w:r w:rsidR="00B835E5">
        <w:t xml:space="preserve">have </w:t>
      </w:r>
      <w:r w:rsidR="007328DD">
        <w:t xml:space="preserve">different </w:t>
      </w:r>
      <w:r>
        <w:t>goals</w:t>
      </w:r>
      <w:r w:rsidR="007328DD">
        <w:t>,</w:t>
      </w:r>
      <w:r>
        <w:t xml:space="preserve"> the </w:t>
      </w:r>
      <w:r w:rsidR="007328DD">
        <w:t xml:space="preserve">desired </w:t>
      </w:r>
      <w:r>
        <w:t xml:space="preserve">target population differs between them. Combining the different sources </w:t>
      </w:r>
      <w:r w:rsidR="00B835E5">
        <w:t>shows possible</w:t>
      </w:r>
      <w:r>
        <w:t xml:space="preserve"> under coverage. </w:t>
      </w:r>
    </w:p>
    <w:p w:rsidR="001B50CE" w:rsidRPr="006623D1" w:rsidRDefault="00040BB1" w:rsidP="001B50CE">
      <w:pPr>
        <w:pStyle w:val="Kop2"/>
        <w:tabs>
          <w:tab w:val="clear" w:pos="1080"/>
          <w:tab w:val="num" w:pos="482"/>
        </w:tabs>
        <w:ind w:left="482" w:hanging="482"/>
      </w:pPr>
      <w:r w:rsidRPr="006623D1">
        <w:t>Meta data management</w:t>
      </w:r>
    </w:p>
    <w:p w:rsidR="007375F6" w:rsidRPr="006623D1" w:rsidRDefault="007375F6" w:rsidP="00D52EA1">
      <w:r w:rsidRPr="006623D1">
        <w:t>Administrative sources are not set in stone</w:t>
      </w:r>
      <w:r w:rsidR="0088553B">
        <w:t>. A</w:t>
      </w:r>
      <w:r w:rsidRPr="006623D1">
        <w:t xml:space="preserve">nd although </w:t>
      </w:r>
      <w:r w:rsidR="0088553B">
        <w:t>it might be obvious</w:t>
      </w:r>
      <w:r w:rsidRPr="006623D1">
        <w:t xml:space="preserve"> what </w:t>
      </w:r>
      <w:r w:rsidR="0088553B">
        <w:t xml:space="preserve">information </w:t>
      </w:r>
      <w:r w:rsidRPr="006623D1">
        <w:t>these source provide</w:t>
      </w:r>
      <w:r w:rsidR="0088553B">
        <w:t>,</w:t>
      </w:r>
      <w:r w:rsidRPr="006623D1">
        <w:t xml:space="preserve"> this is not always 100 percent clear. </w:t>
      </w:r>
      <w:r w:rsidR="0088553B">
        <w:t>The same concept might have different meaning in different sources. A</w:t>
      </w:r>
      <w:r w:rsidRPr="006623D1">
        <w:t xml:space="preserve"> </w:t>
      </w:r>
      <w:r w:rsidR="00A25000">
        <w:t>good working meta</w:t>
      </w:r>
      <w:r w:rsidRPr="006623D1">
        <w:t xml:space="preserve">data system is essential </w:t>
      </w:r>
      <w:r w:rsidR="0088553B">
        <w:t xml:space="preserve">in this </w:t>
      </w:r>
      <w:r w:rsidRPr="006623D1">
        <w:t>for many reasons. Some examples are:</w:t>
      </w:r>
    </w:p>
    <w:p w:rsidR="007375F6" w:rsidRPr="006623D1" w:rsidRDefault="007375F6" w:rsidP="007375F6">
      <w:pPr>
        <w:numPr>
          <w:ilvl w:val="0"/>
          <w:numId w:val="21"/>
        </w:numPr>
      </w:pPr>
      <w:r w:rsidRPr="006623D1">
        <w:t xml:space="preserve">Understanding what the units and attributes really mean is essential. For the people working with the data, </w:t>
      </w:r>
      <w:r w:rsidR="00CF619C" w:rsidRPr="006623D1">
        <w:t>but also for future users. The metadata system allows them to search, analyse and understand the available administrative data.</w:t>
      </w:r>
    </w:p>
    <w:p w:rsidR="00CF619C" w:rsidRPr="006623D1" w:rsidRDefault="00CF619C" w:rsidP="007375F6">
      <w:pPr>
        <w:numPr>
          <w:ilvl w:val="0"/>
          <w:numId w:val="21"/>
        </w:numPr>
      </w:pPr>
      <w:r w:rsidRPr="006623D1">
        <w:t xml:space="preserve">Changes to administrative data files can easily be assessed by their users. Not only understanding which attributes are new or not received anymore. </w:t>
      </w:r>
      <w:r w:rsidR="0088553B">
        <w:t>But it</w:t>
      </w:r>
      <w:r w:rsidRPr="006623D1">
        <w:t xml:space="preserve"> also</w:t>
      </w:r>
      <w:r w:rsidR="0088553B">
        <w:t xml:space="preserve"> is</w:t>
      </w:r>
      <w:r w:rsidRPr="006623D1">
        <w:t xml:space="preserve"> possible to </w:t>
      </w:r>
      <w:r w:rsidR="0088553B">
        <w:t>detect</w:t>
      </w:r>
      <w:r w:rsidRPr="006623D1">
        <w:t xml:space="preserve"> in a very early stage which processes will </w:t>
      </w:r>
      <w:r w:rsidR="0088553B">
        <w:t>be</w:t>
      </w:r>
      <w:r w:rsidRPr="006623D1">
        <w:t xml:space="preserve"> impact</w:t>
      </w:r>
      <w:r w:rsidR="0088553B">
        <w:t>ed</w:t>
      </w:r>
      <w:r w:rsidRPr="006623D1">
        <w:t>. This results in an early and less costs intensive update process.</w:t>
      </w:r>
      <w:r w:rsidRPr="006623D1">
        <w:br/>
        <w:t xml:space="preserve">Also </w:t>
      </w:r>
      <w:r w:rsidR="007328DD">
        <w:t>(</w:t>
      </w:r>
      <w:r w:rsidRPr="006623D1">
        <w:t>new</w:t>
      </w:r>
      <w:r w:rsidR="007328DD">
        <w:t>)</w:t>
      </w:r>
      <w:r w:rsidRPr="006623D1">
        <w:t xml:space="preserve"> users can be informed when new attributes are available. </w:t>
      </w:r>
    </w:p>
    <w:p w:rsidR="00CF619C" w:rsidRDefault="00CF619C" w:rsidP="007375F6">
      <w:pPr>
        <w:numPr>
          <w:ilvl w:val="0"/>
          <w:numId w:val="21"/>
        </w:numPr>
      </w:pPr>
      <w:r w:rsidRPr="006623D1">
        <w:t xml:space="preserve">Linking input data to output allows </w:t>
      </w:r>
      <w:r w:rsidR="0088553B">
        <w:t xml:space="preserve">a clear view </w:t>
      </w:r>
      <w:r w:rsidRPr="006623D1">
        <w:t xml:space="preserve">which data deliveries </w:t>
      </w:r>
      <w:r w:rsidR="0088553B">
        <w:t>is based on which input. When something changes in one of the input files, it easily shows which output should be assessed.</w:t>
      </w:r>
    </w:p>
    <w:p w:rsidR="006623D1" w:rsidRDefault="006623D1" w:rsidP="006623D1">
      <w:pPr>
        <w:pStyle w:val="Kop2"/>
        <w:tabs>
          <w:tab w:val="clear" w:pos="1080"/>
          <w:tab w:val="num" w:pos="482"/>
        </w:tabs>
        <w:ind w:left="482" w:hanging="482"/>
      </w:pPr>
      <w:r>
        <w:t>Web scraping</w:t>
      </w:r>
    </w:p>
    <w:p w:rsidR="006623D1" w:rsidRDefault="006623D1" w:rsidP="006623D1">
      <w:r>
        <w:t>As stated before business registers have a very traditional background and the quality should be high and not changing too much. But on the other hand information on businesses found on the internet is updated more frequently, because for many businesses the internet is the place where they communicate to their (potential new) customers.</w:t>
      </w:r>
      <w:r w:rsidR="004C2574">
        <w:t xml:space="preserve"> This makes the information on the internet very interesting. </w:t>
      </w:r>
      <w:r>
        <w:t>Web</w:t>
      </w:r>
      <w:r w:rsidR="008320C5">
        <w:t xml:space="preserve"> </w:t>
      </w:r>
      <w:r>
        <w:t>scraping is a process where a computer programme uses the internet to retrieve data from the internet.</w:t>
      </w:r>
    </w:p>
    <w:p w:rsidR="004C2574" w:rsidRDefault="00C14CE5" w:rsidP="006623D1">
      <w:r>
        <w:lastRenderedPageBreak/>
        <w:t>Scraped</w:t>
      </w:r>
      <w:r w:rsidR="004C2574">
        <w:t xml:space="preserve"> data from the internet </w:t>
      </w:r>
      <w:r>
        <w:t xml:space="preserve">does not yet </w:t>
      </w:r>
      <w:r w:rsidR="00A25000">
        <w:t xml:space="preserve">fully </w:t>
      </w:r>
      <w:r>
        <w:t xml:space="preserve">comply to our quality standards. But for now </w:t>
      </w:r>
      <w:r w:rsidR="00E50384">
        <w:t>it is</w:t>
      </w:r>
      <w:r>
        <w:t xml:space="preserve"> additional </w:t>
      </w:r>
      <w:r w:rsidR="00E50384">
        <w:t>information</w:t>
      </w:r>
      <w:r>
        <w:t xml:space="preserve"> we can use to complement </w:t>
      </w:r>
      <w:r w:rsidR="00E50384">
        <w:t xml:space="preserve">our data </w:t>
      </w:r>
      <w:r>
        <w:t>or be used to validate the quality of our traditional sources</w:t>
      </w:r>
      <w:r w:rsidR="004C2574">
        <w:t>.</w:t>
      </w:r>
      <w:r w:rsidR="008320C5">
        <w:t xml:space="preserve"> We try to retrieve as much data as possible and link this to our business register in a separate satellite environment.</w:t>
      </w:r>
    </w:p>
    <w:p w:rsidR="008320C5" w:rsidRDefault="008320C5" w:rsidP="006623D1">
      <w:r>
        <w:t>This is not without risks. Some important risks are:</w:t>
      </w:r>
    </w:p>
    <w:p w:rsidR="008320C5" w:rsidRDefault="008320C5" w:rsidP="008320C5">
      <w:pPr>
        <w:numPr>
          <w:ilvl w:val="0"/>
          <w:numId w:val="21"/>
        </w:numPr>
      </w:pPr>
      <w:r>
        <w:t>Have we found the correct business? Can it be linked 100% to a unit in the business register?</w:t>
      </w:r>
    </w:p>
    <w:p w:rsidR="008320C5" w:rsidRDefault="008320C5" w:rsidP="008320C5">
      <w:pPr>
        <w:numPr>
          <w:ilvl w:val="0"/>
          <w:numId w:val="21"/>
        </w:numPr>
      </w:pPr>
      <w:r>
        <w:t xml:space="preserve">How </w:t>
      </w:r>
      <w:r w:rsidR="00C14CE5">
        <w:t xml:space="preserve">up to date </w:t>
      </w:r>
      <w:r>
        <w:t>is this information? Does this also refer to the state of the business last month?</w:t>
      </w:r>
    </w:p>
    <w:p w:rsidR="008320C5" w:rsidRDefault="008320C5" w:rsidP="008320C5">
      <w:pPr>
        <w:numPr>
          <w:ilvl w:val="0"/>
          <w:numId w:val="21"/>
        </w:numPr>
      </w:pPr>
      <w:r>
        <w:t>How many business can be found?</w:t>
      </w:r>
    </w:p>
    <w:p w:rsidR="008320C5" w:rsidRDefault="008320C5" w:rsidP="008320C5">
      <w:pPr>
        <w:numPr>
          <w:ilvl w:val="0"/>
          <w:numId w:val="21"/>
        </w:numPr>
      </w:pPr>
      <w:r>
        <w:t>Is the data found for different business comparable?</w:t>
      </w:r>
    </w:p>
    <w:p w:rsidR="00096FCD" w:rsidRDefault="00096FCD" w:rsidP="00096FCD">
      <w:pPr>
        <w:pStyle w:val="Kop2"/>
        <w:tabs>
          <w:tab w:val="clear" w:pos="1080"/>
          <w:tab w:val="num" w:pos="482"/>
        </w:tabs>
        <w:ind w:left="482" w:hanging="482"/>
      </w:pPr>
      <w:r>
        <w:t>Future developments</w:t>
      </w:r>
    </w:p>
    <w:p w:rsidR="004D1EAB" w:rsidRPr="006623D1" w:rsidRDefault="0048498F" w:rsidP="00E01106">
      <w:pPr>
        <w:pStyle w:val="Text2"/>
        <w:ind w:left="0"/>
      </w:pPr>
      <w:r>
        <w:t>Business need to be classified in traditional and new ways. We are thinking about using neural networks in supporting new classification.</w:t>
      </w:r>
      <w:r w:rsidR="000171B7" w:rsidRPr="000171B7">
        <w:t xml:space="preserve"> </w:t>
      </w:r>
    </w:p>
    <w:p w:rsidR="00BC6AFE" w:rsidRDefault="00BC6AFE" w:rsidP="00BC6AFE">
      <w:pPr>
        <w:pStyle w:val="Kop1"/>
      </w:pPr>
      <w:r>
        <w:t>Results</w:t>
      </w:r>
    </w:p>
    <w:p w:rsidR="004D1EAB" w:rsidRPr="004D1EAB" w:rsidRDefault="004D1EAB" w:rsidP="004D1EAB">
      <w:pPr>
        <w:pStyle w:val="Text1"/>
        <w:ind w:left="0"/>
      </w:pPr>
      <w:r w:rsidRPr="004D1EAB">
        <w:t>All the actions described above result in the output of the business register. We have set up a separate environment for this.</w:t>
      </w:r>
    </w:p>
    <w:p w:rsidR="004D1EAB" w:rsidRDefault="004D1EAB" w:rsidP="004D1EAB">
      <w:pPr>
        <w:pStyle w:val="Kop2"/>
        <w:tabs>
          <w:tab w:val="clear" w:pos="1080"/>
          <w:tab w:val="num" w:pos="482"/>
        </w:tabs>
        <w:ind w:left="482" w:hanging="482"/>
      </w:pPr>
      <w:r>
        <w:t>Business register output area</w:t>
      </w:r>
    </w:p>
    <w:p w:rsidR="00C14CE5" w:rsidRPr="00934582" w:rsidRDefault="00C14CE5" w:rsidP="00934582">
      <w:pPr>
        <w:rPr>
          <w:lang w:val="en-US"/>
        </w:rPr>
      </w:pPr>
      <w:r w:rsidRPr="00934582">
        <w:rPr>
          <w:lang w:val="en-US"/>
        </w:rPr>
        <w:t xml:space="preserve">A business register should be able to store different types of populations, each with their own </w:t>
      </w:r>
      <w:r>
        <w:rPr>
          <w:lang w:val="en-US"/>
        </w:rPr>
        <w:t xml:space="preserve">attributes and </w:t>
      </w:r>
      <w:r w:rsidRPr="00934582">
        <w:rPr>
          <w:lang w:val="en-US"/>
        </w:rPr>
        <w:t>quality.</w:t>
      </w:r>
      <w:r>
        <w:rPr>
          <w:lang w:val="en-US"/>
        </w:rPr>
        <w:t xml:space="preserve"> </w:t>
      </w:r>
      <w:r w:rsidRPr="00934582">
        <w:rPr>
          <w:lang w:val="en-US"/>
        </w:rPr>
        <w:t>O</w:t>
      </w:r>
      <w:r>
        <w:rPr>
          <w:lang w:val="en-US"/>
        </w:rPr>
        <w:t xml:space="preserve">ur business register stores besides the complete set of enterprises which play a role in the Dutch economy also population of family business, government, the financial world. Even though basic role of providing populations for the statistical users, also different roles become more and more important. We receive more and more new sources and they can or will be added </w:t>
      </w:r>
      <w:r w:rsidR="00934582">
        <w:rPr>
          <w:lang w:val="en-US"/>
        </w:rPr>
        <w:t>to the business register.</w:t>
      </w:r>
      <w:r>
        <w:rPr>
          <w:lang w:val="en-US"/>
        </w:rPr>
        <w:t xml:space="preserve"> </w:t>
      </w:r>
      <w:r w:rsidR="00934582">
        <w:rPr>
          <w:lang w:val="en-US"/>
        </w:rPr>
        <w:t xml:space="preserve">This opens up the opportunity to collaborate with other organizations to manage these populations. </w:t>
      </w:r>
    </w:p>
    <w:p w:rsidR="004D1EAB" w:rsidRDefault="004D1EAB" w:rsidP="00C14CE5">
      <w:r w:rsidRPr="00934582">
        <w:rPr>
          <w:lang w:val="en-US"/>
        </w:rPr>
        <w:t xml:space="preserve">Many users have different needs for the business register. </w:t>
      </w:r>
      <w:r>
        <w:t xml:space="preserve">Everybody wants their data at different times in different formats, but still it should be comparable. We have set up a unit environment where users have access to the (statistical) business register backbone with all different building blocks. </w:t>
      </w:r>
      <w:r w:rsidR="00E50384">
        <w:t xml:space="preserve">Building blocks can be seen as </w:t>
      </w:r>
      <w:r w:rsidR="00E74FD8">
        <w:t>extra information on businesses from a certain perspective. Users only access the building blocks which are relevant for them and are not bothered by the other building blocks which are less informative for them.</w:t>
      </w:r>
      <w:r>
        <w:t xml:space="preserve"> We have a backbone of statistical units, but also a backbone of administrative units.</w:t>
      </w:r>
    </w:p>
    <w:p w:rsidR="004D1EAB" w:rsidRPr="006623D1" w:rsidRDefault="004D1EAB" w:rsidP="004D1EAB">
      <w:r>
        <w:t xml:space="preserve">These building block allow the users to build up the data as they need it. In this unit environment it is defined that these building blocks always have a link to the backbone of units. Other data sources can be loaded into this environment and linked to the backbone. In this way the users can easily create their own typical datasets that only they need. And only they have the necessary knowledge in building them. The business register department </w:t>
      </w:r>
      <w:r w:rsidR="00241B9C">
        <w:t xml:space="preserve">will fulfil more and </w:t>
      </w:r>
      <w:r>
        <w:t xml:space="preserve">more </w:t>
      </w:r>
      <w:r w:rsidR="00241B9C">
        <w:t xml:space="preserve">a </w:t>
      </w:r>
      <w:r>
        <w:t>consultancy role in this. We support the users in finding the data needed.</w:t>
      </w:r>
    </w:p>
    <w:p w:rsidR="00BC6AFE" w:rsidRDefault="00BC6AFE" w:rsidP="00BC6AFE">
      <w:pPr>
        <w:pStyle w:val="Kop1"/>
      </w:pPr>
      <w:r>
        <w:lastRenderedPageBreak/>
        <w:t>Conclusions</w:t>
      </w:r>
    </w:p>
    <w:p w:rsidR="00D52EA1" w:rsidRDefault="00527100" w:rsidP="00D52EA1">
      <w:r w:rsidRPr="00FC148F">
        <w:t xml:space="preserve">Due to the fast changing world with different needs a business register should be flexible, but holding high quality, </w:t>
      </w:r>
      <w:r w:rsidR="00096FCD" w:rsidRPr="00FC148F">
        <w:t xml:space="preserve">should be trustworthy but also fast etc. This has implications on the way business registers are organised. </w:t>
      </w:r>
    </w:p>
    <w:p w:rsidR="00FC148F" w:rsidRPr="00FC148F" w:rsidRDefault="00FC148F" w:rsidP="00D52EA1">
      <w:r>
        <w:t>Using as much (administrative) data as possible in an automated way is the way to go forward. The challenge is to manage to outcome and have it an accepted level for all users.</w:t>
      </w:r>
    </w:p>
    <w:p w:rsidR="00E01106" w:rsidRPr="00E01106" w:rsidRDefault="00E01106" w:rsidP="00E01106">
      <w:pPr>
        <w:pStyle w:val="Text1"/>
        <w:ind w:left="0"/>
      </w:pPr>
      <w:bookmarkStart w:id="1" w:name="_GoBack"/>
      <w:bookmarkEnd w:id="1"/>
    </w:p>
    <w:sectPr w:rsidR="00E01106" w:rsidRPr="00E01106" w:rsidSect="00BC6AFE">
      <w:footerReference w:type="default" r:id="rId13"/>
      <w:headerReference w:type="first" r:id="rId14"/>
      <w:footerReference w:type="first" r:id="rId15"/>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DE" w:rsidRDefault="00672CDE" w:rsidP="00BC6AFE">
      <w:pPr>
        <w:spacing w:after="0"/>
      </w:pPr>
      <w:r>
        <w:separator/>
      </w:r>
    </w:p>
  </w:endnote>
  <w:endnote w:type="continuationSeparator" w:id="0">
    <w:p w:rsidR="00672CDE" w:rsidRDefault="00672CDE"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Voettekst"/>
      <w:jc w:val="center"/>
    </w:pPr>
    <w:r>
      <w:fldChar w:fldCharType="begin"/>
    </w:r>
    <w:r>
      <w:instrText>PAGE</w:instrText>
    </w:r>
    <w:r>
      <w:fldChar w:fldCharType="separate"/>
    </w:r>
    <w:r w:rsidR="00241B9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Voettekst"/>
      <w:rPr>
        <w:sz w:val="24"/>
        <w:szCs w:val="24"/>
      </w:rPr>
    </w:pPr>
  </w:p>
  <w:p w:rsidR="00D24082" w:rsidRDefault="00D24082">
    <w:pPr>
      <w:pStyle w:val="Voettekst"/>
    </w:pPr>
    <w:r w:rsidRPr="00C14CE5">
      <w:rPr>
        <w:rPrChange w:id="2" w:author="Coenen, B.J.A.H. (Barry)" w:date="2018-10-12T16:30:00Z">
          <w:rPr>
            <w:lang w:val="fr-FR"/>
          </w:rPr>
        </w:rPrChange>
      </w:rPr>
      <w:t xml:space="preserve">Commission européenne, 2920 Luxembourg, LUXEMBOURG - Tel. </w:t>
    </w:r>
    <w:r>
      <w:t>+352 43011</w:t>
    </w:r>
    <w:r>
      <w:rPr>
        <w:noProof/>
      </w:rPr>
      <w:br/>
      <w:t>Office: BECH A2/160 - Tel. direct line +352 4301-+352-4301-35934 - Fax +352 4301-+352-4301-33899</w:t>
    </w:r>
  </w:p>
  <w:p w:rsidR="00D24082" w:rsidRDefault="00D24082">
    <w:pPr>
      <w:pStyle w:val="Voettekst"/>
    </w:pPr>
  </w:p>
  <w:p w:rsidR="00D24082" w:rsidRDefault="00D24082">
    <w:pPr>
      <w:pStyle w:val="Voettekst"/>
    </w:pPr>
    <w:r>
      <w:t>http://epp.eurostat.ec.europa.eu</w:t>
    </w:r>
  </w:p>
  <w:p w:rsidR="00D24082" w:rsidRDefault="00D24082">
    <w:pPr>
      <w:pStyle w:val="Voettekst"/>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DE" w:rsidRDefault="00672CDE" w:rsidP="00BC6AFE">
      <w:pPr>
        <w:spacing w:after="0"/>
      </w:pPr>
      <w:r>
        <w:separator/>
      </w:r>
    </w:p>
  </w:footnote>
  <w:footnote w:type="continuationSeparator" w:id="0">
    <w:p w:rsidR="00672CDE" w:rsidRDefault="00672CDE"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Koptekst"/>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jstnummering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DD514D"/>
    <w:multiLevelType w:val="hybridMultilevel"/>
    <w:tmpl w:val="69460624"/>
    <w:lvl w:ilvl="0" w:tplc="7432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2685D"/>
    <w:multiLevelType w:val="singleLevel"/>
    <w:tmpl w:val="D96C95A2"/>
    <w:lvl w:ilvl="0">
      <w:start w:val="1"/>
      <w:numFmt w:val="bullet"/>
      <w:pStyle w:val="Lijstopsomteken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jstopsomteken3"/>
      <w:lvlText w:val=""/>
      <w:lvlJc w:val="left"/>
      <w:pPr>
        <w:tabs>
          <w:tab w:val="num" w:pos="2199"/>
        </w:tabs>
        <w:ind w:left="2199" w:hanging="283"/>
      </w:pPr>
      <w:rPr>
        <w:rFonts w:ascii="Symbol" w:hAnsi="Symbol"/>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jstopsomteken2"/>
      <w:lvlText w:val=""/>
      <w:lvlJc w:val="left"/>
      <w:pPr>
        <w:tabs>
          <w:tab w:val="num" w:pos="1360"/>
        </w:tabs>
        <w:ind w:left="1360" w:hanging="283"/>
      </w:pPr>
      <w:rPr>
        <w:rFonts w:ascii="Symbol" w:hAnsi="Symbol"/>
      </w:rPr>
    </w:lvl>
  </w:abstractNum>
  <w:abstractNum w:abstractNumId="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428415E7"/>
    <w:multiLevelType w:val="multilevel"/>
    <w:tmpl w:val="92100ADA"/>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481EA4"/>
    <w:multiLevelType w:val="multilevel"/>
    <w:tmpl w:val="28525E6E"/>
    <w:lvl w:ilvl="0">
      <w:start w:val="1"/>
      <w:numFmt w:val="decimal"/>
      <w:pStyle w:val="Lijstnummering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860AAB"/>
    <w:multiLevelType w:val="multilevel"/>
    <w:tmpl w:val="E8744BD2"/>
    <w:lvl w:ilvl="0">
      <w:start w:val="1"/>
      <w:numFmt w:val="decimal"/>
      <w:pStyle w:val="Lijstnummering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432656"/>
    <w:multiLevelType w:val="multilevel"/>
    <w:tmpl w:val="AC885D7A"/>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080"/>
        </w:tabs>
        <w:ind w:left="1080" w:hanging="600"/>
      </w:pPr>
    </w:lvl>
    <w:lvl w:ilvl="2">
      <w:start w:val="1"/>
      <w:numFmt w:val="decimal"/>
      <w:pStyle w:val="Kop3"/>
      <w:lvlText w:val="%1.%2.%3."/>
      <w:lvlJc w:val="left"/>
      <w:pPr>
        <w:tabs>
          <w:tab w:val="num" w:pos="1920"/>
        </w:tabs>
        <w:ind w:left="1920" w:hanging="840"/>
      </w:pPr>
    </w:lvl>
    <w:lvl w:ilvl="3">
      <w:start w:val="1"/>
      <w:numFmt w:val="decimal"/>
      <w:pStyle w:val="Kop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Lijstopsomteken"/>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D29177E"/>
    <w:multiLevelType w:val="hybridMultilevel"/>
    <w:tmpl w:val="7B50076E"/>
    <w:lvl w:ilvl="0" w:tplc="16668D7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4"/>
  </w:num>
  <w:num w:numId="5">
    <w:abstractNumId w:val="8"/>
  </w:num>
  <w:num w:numId="6">
    <w:abstractNumId w:val="7"/>
  </w:num>
  <w:num w:numId="7">
    <w:abstractNumId w:val="5"/>
  </w:num>
  <w:num w:numId="8">
    <w:abstractNumId w:val="4"/>
  </w:num>
  <w:num w:numId="9">
    <w:abstractNumId w:val="15"/>
  </w:num>
  <w:num w:numId="10">
    <w:abstractNumId w:val="17"/>
  </w:num>
  <w:num w:numId="11">
    <w:abstractNumId w:val="16"/>
  </w:num>
  <w:num w:numId="12">
    <w:abstractNumId w:val="19"/>
  </w:num>
  <w:num w:numId="13">
    <w:abstractNumId w:val="6"/>
  </w:num>
  <w:num w:numId="14">
    <w:abstractNumId w:val="9"/>
  </w:num>
  <w:num w:numId="15">
    <w:abstractNumId w:val="11"/>
  </w:num>
  <w:num w:numId="16">
    <w:abstractNumId w:val="10"/>
  </w:num>
  <w:num w:numId="17">
    <w:abstractNumId w:val="2"/>
  </w:num>
  <w:num w:numId="18">
    <w:abstractNumId w:val="12"/>
  </w:num>
  <w:num w:numId="19">
    <w:abstractNumId w:val="13"/>
  </w:num>
  <w:num w:numId="20">
    <w:abstractNumId w:val="3"/>
  </w:num>
  <w:num w:numId="21">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enen, B.J.A.H. (Barry)">
    <w15:presenceInfo w15:providerId="None" w15:userId="Coenen, B.J.A.H. (B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172F0D"/>
    <w:rsid w:val="000171B7"/>
    <w:rsid w:val="00040BB1"/>
    <w:rsid w:val="000642A1"/>
    <w:rsid w:val="00096FCD"/>
    <w:rsid w:val="000F32FA"/>
    <w:rsid w:val="000F7438"/>
    <w:rsid w:val="00127067"/>
    <w:rsid w:val="00172F0D"/>
    <w:rsid w:val="001857CF"/>
    <w:rsid w:val="00197071"/>
    <w:rsid w:val="001B50CE"/>
    <w:rsid w:val="002012A8"/>
    <w:rsid w:val="00241B9C"/>
    <w:rsid w:val="00243A2C"/>
    <w:rsid w:val="002A77A6"/>
    <w:rsid w:val="002D6EEE"/>
    <w:rsid w:val="00332D6F"/>
    <w:rsid w:val="003B634B"/>
    <w:rsid w:val="003D30B8"/>
    <w:rsid w:val="0048498F"/>
    <w:rsid w:val="004C2574"/>
    <w:rsid w:val="004D1EAB"/>
    <w:rsid w:val="00527100"/>
    <w:rsid w:val="00573E28"/>
    <w:rsid w:val="005A265E"/>
    <w:rsid w:val="005B4EA5"/>
    <w:rsid w:val="005E25BA"/>
    <w:rsid w:val="006312AF"/>
    <w:rsid w:val="0065423E"/>
    <w:rsid w:val="006623D1"/>
    <w:rsid w:val="00672CDE"/>
    <w:rsid w:val="006875D6"/>
    <w:rsid w:val="00694E8F"/>
    <w:rsid w:val="006B4B3D"/>
    <w:rsid w:val="00711033"/>
    <w:rsid w:val="007328DD"/>
    <w:rsid w:val="007375F6"/>
    <w:rsid w:val="007E75E1"/>
    <w:rsid w:val="00820BDC"/>
    <w:rsid w:val="008320C5"/>
    <w:rsid w:val="0087165B"/>
    <w:rsid w:val="008847C3"/>
    <w:rsid w:val="0088553B"/>
    <w:rsid w:val="008A75D0"/>
    <w:rsid w:val="008E29ED"/>
    <w:rsid w:val="00923850"/>
    <w:rsid w:val="00934582"/>
    <w:rsid w:val="00984CD3"/>
    <w:rsid w:val="009A41E5"/>
    <w:rsid w:val="009B4EE0"/>
    <w:rsid w:val="00A17E8C"/>
    <w:rsid w:val="00A25000"/>
    <w:rsid w:val="00A611F1"/>
    <w:rsid w:val="00AB4423"/>
    <w:rsid w:val="00AD033E"/>
    <w:rsid w:val="00AD3DC7"/>
    <w:rsid w:val="00B835E5"/>
    <w:rsid w:val="00B9492F"/>
    <w:rsid w:val="00BC17F5"/>
    <w:rsid w:val="00BC6AFE"/>
    <w:rsid w:val="00C02054"/>
    <w:rsid w:val="00C03815"/>
    <w:rsid w:val="00C14CE5"/>
    <w:rsid w:val="00CF619C"/>
    <w:rsid w:val="00D24082"/>
    <w:rsid w:val="00D525FB"/>
    <w:rsid w:val="00D52EA1"/>
    <w:rsid w:val="00D96BE6"/>
    <w:rsid w:val="00DB601E"/>
    <w:rsid w:val="00E01106"/>
    <w:rsid w:val="00E50384"/>
    <w:rsid w:val="00E74FD8"/>
    <w:rsid w:val="00FB0826"/>
    <w:rsid w:val="00FC14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F5012F"/>
  <w15:chartTrackingRefBased/>
  <w15:docId w15:val="{F31487D0-A539-4B60-B899-45AD757C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2EA1"/>
    <w:pPr>
      <w:spacing w:after="240"/>
      <w:jc w:val="both"/>
    </w:pPr>
    <w:rPr>
      <w:sz w:val="24"/>
      <w:lang w:val="en-GB" w:eastAsia="en-US"/>
    </w:rPr>
  </w:style>
  <w:style w:type="paragraph" w:styleId="Kop1">
    <w:name w:val="heading 1"/>
    <w:basedOn w:val="Standaard"/>
    <w:next w:val="Text1"/>
    <w:link w:val="Kop1Char"/>
    <w:qFormat/>
    <w:pPr>
      <w:keepNext/>
      <w:numPr>
        <w:numId w:val="3"/>
      </w:numPr>
      <w:spacing w:before="240"/>
      <w:outlineLvl w:val="0"/>
    </w:pPr>
    <w:rPr>
      <w:b/>
      <w:smallCaps/>
    </w:rPr>
  </w:style>
  <w:style w:type="paragraph" w:styleId="Kop2">
    <w:name w:val="heading 2"/>
    <w:basedOn w:val="Standaard"/>
    <w:next w:val="Text2"/>
    <w:link w:val="Kop2Char"/>
    <w:qFormat/>
    <w:pPr>
      <w:keepNext/>
      <w:numPr>
        <w:ilvl w:val="1"/>
        <w:numId w:val="3"/>
      </w:numPr>
      <w:outlineLvl w:val="1"/>
    </w:pPr>
    <w:rPr>
      <w:b/>
    </w:rPr>
  </w:style>
  <w:style w:type="paragraph" w:styleId="Kop3">
    <w:name w:val="heading 3"/>
    <w:basedOn w:val="Standaard"/>
    <w:next w:val="Text3"/>
    <w:qFormat/>
    <w:pPr>
      <w:keepNext/>
      <w:numPr>
        <w:ilvl w:val="2"/>
        <w:numId w:val="3"/>
      </w:numPr>
      <w:outlineLvl w:val="2"/>
    </w:pPr>
    <w:rPr>
      <w:i/>
    </w:rPr>
  </w:style>
  <w:style w:type="paragraph" w:styleId="Kop4">
    <w:name w:val="heading 4"/>
    <w:basedOn w:val="Standaard"/>
    <w:next w:val="Text4"/>
    <w:qFormat/>
    <w:pPr>
      <w:keepNext/>
      <w:numPr>
        <w:ilvl w:val="3"/>
        <w:numId w:val="3"/>
      </w:numPr>
      <w:outlineLvl w:val="3"/>
    </w:pPr>
  </w:style>
  <w:style w:type="paragraph" w:styleId="Kop5">
    <w:name w:val="heading 5"/>
    <w:basedOn w:val="Standaard"/>
    <w:next w:val="Standaard"/>
    <w:qFormat/>
    <w:pPr>
      <w:spacing w:before="240" w:after="60"/>
      <w:ind w:left="3332" w:hanging="708"/>
      <w:outlineLvl w:val="4"/>
    </w:pPr>
    <w:rPr>
      <w:rFonts w:ascii="Arial" w:hAnsi="Arial"/>
      <w:sz w:val="22"/>
    </w:rPr>
  </w:style>
  <w:style w:type="paragraph" w:styleId="Kop6">
    <w:name w:val="heading 6"/>
    <w:basedOn w:val="Standaard"/>
    <w:next w:val="Standaard"/>
    <w:qFormat/>
    <w:pPr>
      <w:spacing w:before="240" w:after="60"/>
      <w:ind w:left="4040" w:hanging="708"/>
      <w:outlineLvl w:val="5"/>
    </w:pPr>
    <w:rPr>
      <w:rFonts w:ascii="Arial" w:hAnsi="Arial"/>
      <w:i/>
      <w:sz w:val="22"/>
    </w:rPr>
  </w:style>
  <w:style w:type="paragraph" w:styleId="Kop7">
    <w:name w:val="heading 7"/>
    <w:basedOn w:val="Standaard"/>
    <w:next w:val="Standaard"/>
    <w:qFormat/>
    <w:pPr>
      <w:spacing w:before="240" w:after="60"/>
      <w:ind w:left="4748" w:hanging="708"/>
      <w:outlineLvl w:val="6"/>
    </w:pPr>
    <w:rPr>
      <w:rFonts w:ascii="Arial" w:hAnsi="Arial"/>
      <w:sz w:val="20"/>
    </w:rPr>
  </w:style>
  <w:style w:type="paragraph" w:styleId="Kop8">
    <w:name w:val="heading 8"/>
    <w:basedOn w:val="Standaard"/>
    <w:next w:val="Standaard"/>
    <w:qFormat/>
    <w:pPr>
      <w:spacing w:before="240" w:after="60"/>
      <w:ind w:left="5456" w:hanging="708"/>
      <w:outlineLvl w:val="7"/>
    </w:pPr>
    <w:rPr>
      <w:rFonts w:ascii="Arial" w:hAnsi="Arial"/>
      <w:i/>
      <w:sz w:val="20"/>
    </w:rPr>
  </w:style>
  <w:style w:type="paragraph" w:styleId="Kop9">
    <w:name w:val="heading 9"/>
    <w:basedOn w:val="Standaard"/>
    <w:next w:val="Standaard"/>
    <w:qFormat/>
    <w:pPr>
      <w:spacing w:before="240" w:after="60"/>
      <w:ind w:left="6164" w:hanging="708"/>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pPr>
      <w:ind w:left="482"/>
    </w:pPr>
  </w:style>
  <w:style w:type="paragraph" w:customStyle="1" w:styleId="Text2">
    <w:name w:val="Text 2"/>
    <w:basedOn w:val="Standaard"/>
    <w:pPr>
      <w:tabs>
        <w:tab w:val="left" w:pos="2160"/>
      </w:tabs>
      <w:ind w:left="1077"/>
    </w:pPr>
  </w:style>
  <w:style w:type="paragraph" w:customStyle="1" w:styleId="Text3">
    <w:name w:val="Text 3"/>
    <w:basedOn w:val="Standaard"/>
    <w:pPr>
      <w:tabs>
        <w:tab w:val="left" w:pos="2302"/>
      </w:tabs>
      <w:ind w:left="1916"/>
    </w:pPr>
  </w:style>
  <w:style w:type="paragraph" w:customStyle="1" w:styleId="Text4">
    <w:name w:val="Text 4"/>
    <w:basedOn w:val="Standaard"/>
    <w:pPr>
      <w:ind w:left="2880"/>
    </w:pPr>
  </w:style>
  <w:style w:type="paragraph" w:customStyle="1" w:styleId="Address">
    <w:name w:val="Address"/>
    <w:basedOn w:val="Standaard"/>
    <w:pPr>
      <w:spacing w:after="0"/>
      <w:jc w:val="left"/>
    </w:pPr>
  </w:style>
  <w:style w:type="paragraph" w:customStyle="1" w:styleId="AddressTL">
    <w:name w:val="AddressTL"/>
    <w:basedOn w:val="Standaard"/>
    <w:next w:val="Standaard"/>
    <w:pPr>
      <w:spacing w:after="720"/>
      <w:jc w:val="left"/>
    </w:pPr>
  </w:style>
  <w:style w:type="paragraph" w:customStyle="1" w:styleId="AddressTR">
    <w:name w:val="AddressTR"/>
    <w:basedOn w:val="Standaard"/>
    <w:next w:val="Standaard"/>
    <w:pPr>
      <w:spacing w:after="720"/>
      <w:ind w:left="5103"/>
      <w:jc w:val="left"/>
    </w:pPr>
  </w:style>
  <w:style w:type="paragraph" w:styleId="Bloktekst">
    <w:name w:val="Block Text"/>
    <w:basedOn w:val="Standaard"/>
    <w:pPr>
      <w:spacing w:after="120"/>
      <w:ind w:left="1440" w:right="1440"/>
    </w:p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styleId="Bijschrift">
    <w:name w:val="caption"/>
    <w:basedOn w:val="Standaard"/>
    <w:next w:val="Standaard"/>
    <w:qFormat/>
    <w:pPr>
      <w:spacing w:before="120" w:after="120"/>
    </w:pPr>
    <w:rPr>
      <w:b/>
    </w:rPr>
  </w:style>
  <w:style w:type="paragraph" w:styleId="Afsluiting">
    <w:name w:val="Closing"/>
    <w:basedOn w:val="Standaard"/>
    <w:next w:val="Handtekening"/>
    <w:pPr>
      <w:tabs>
        <w:tab w:val="left" w:pos="5103"/>
      </w:tabs>
      <w:spacing w:before="240"/>
      <w:ind w:left="5103"/>
      <w:jc w:val="left"/>
    </w:pPr>
  </w:style>
  <w:style w:type="paragraph" w:styleId="Handtekening">
    <w:name w:val="Signature"/>
    <w:basedOn w:val="Standaard"/>
    <w:next w:val="Contact"/>
    <w:link w:val="HandtekeningChar"/>
    <w:uiPriority w:val="99"/>
    <w:pPr>
      <w:tabs>
        <w:tab w:val="left" w:pos="5103"/>
      </w:tabs>
      <w:spacing w:before="1200" w:after="0"/>
      <w:ind w:left="5103"/>
      <w:jc w:val="center"/>
    </w:pPr>
  </w:style>
  <w:style w:type="paragraph" w:customStyle="1" w:styleId="Enclosures">
    <w:name w:val="Enclosures"/>
    <w:basedOn w:val="Standaard"/>
    <w:next w:val="Participants"/>
    <w:pPr>
      <w:keepNext/>
      <w:keepLines/>
      <w:tabs>
        <w:tab w:val="left" w:pos="5670"/>
      </w:tabs>
      <w:spacing w:before="480" w:after="0"/>
      <w:ind w:left="1985" w:hanging="1985"/>
      <w:jc w:val="left"/>
    </w:pPr>
  </w:style>
  <w:style w:type="paragraph" w:customStyle="1" w:styleId="Participants">
    <w:name w:val="Participants"/>
    <w:basedOn w:val="Standaard"/>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Standaard"/>
    <w:next w:val="Standaard"/>
    <w:pPr>
      <w:tabs>
        <w:tab w:val="left" w:pos="2552"/>
        <w:tab w:val="left" w:pos="2835"/>
        <w:tab w:val="left" w:pos="5670"/>
        <w:tab w:val="left" w:pos="6379"/>
        <w:tab w:val="left" w:pos="6804"/>
      </w:tabs>
      <w:spacing w:before="480" w:after="0"/>
      <w:ind w:left="1985" w:hanging="1985"/>
      <w:jc w:val="left"/>
    </w:pPr>
  </w:style>
  <w:style w:type="paragraph" w:styleId="Tekstopmerking">
    <w:name w:val="annotation text"/>
    <w:basedOn w:val="Standaard"/>
    <w:link w:val="TekstopmerkingChar"/>
    <w:semiHidden/>
    <w:rPr>
      <w:sz w:val="20"/>
    </w:rPr>
  </w:style>
  <w:style w:type="paragraph" w:styleId="Datum">
    <w:name w:val="Date"/>
    <w:basedOn w:val="Standaard"/>
    <w:next w:val="References"/>
    <w:link w:val="DatumChar"/>
    <w:uiPriority w:val="99"/>
    <w:pPr>
      <w:spacing w:after="0"/>
      <w:ind w:left="5103" w:right="-567"/>
      <w:jc w:val="left"/>
    </w:pPr>
  </w:style>
  <w:style w:type="paragraph" w:customStyle="1" w:styleId="References">
    <w:name w:val="References"/>
    <w:basedOn w:val="Standaard"/>
    <w:next w:val="AddressTR"/>
    <w:uiPriority w:val="99"/>
    <w:pPr>
      <w:ind w:left="5103"/>
      <w:jc w:val="left"/>
    </w:pPr>
    <w:rPr>
      <w:sz w:val="20"/>
    </w:rPr>
  </w:style>
  <w:style w:type="paragraph" w:styleId="Documentstructuur">
    <w:name w:val="Document Map"/>
    <w:basedOn w:val="Standaard"/>
    <w:semiHidden/>
    <w:pPr>
      <w:shd w:val="clear" w:color="auto" w:fill="000080"/>
    </w:pPr>
    <w:rPr>
      <w:rFonts w:ascii="Tahoma" w:hAnsi="Tahoma"/>
    </w:rPr>
  </w:style>
  <w:style w:type="paragraph" w:customStyle="1" w:styleId="DoubSign">
    <w:name w:val="DoubSign"/>
    <w:basedOn w:val="Standaard"/>
    <w:next w:val="Contact"/>
    <w:pPr>
      <w:tabs>
        <w:tab w:val="left" w:pos="5103"/>
      </w:tabs>
      <w:spacing w:before="1200" w:after="0"/>
      <w:jc w:val="left"/>
    </w:p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spacing w:after="0"/>
    </w:pPr>
  </w:style>
  <w:style w:type="paragraph" w:styleId="Afzender">
    <w:name w:val="envelope return"/>
    <w:basedOn w:val="Standaard"/>
    <w:pPr>
      <w:spacing w:after="0"/>
    </w:pPr>
    <w:rPr>
      <w:sz w:val="20"/>
    </w:rPr>
  </w:style>
  <w:style w:type="paragraph" w:styleId="Voettekst">
    <w:name w:val="footer"/>
    <w:basedOn w:val="Standaard"/>
    <w:link w:val="VoettekstChar"/>
    <w:uiPriority w:val="99"/>
    <w:pPr>
      <w:spacing w:after="0"/>
      <w:ind w:right="-567"/>
      <w:jc w:val="left"/>
    </w:pPr>
    <w:rPr>
      <w:rFonts w:ascii="Arial" w:hAnsi="Arial"/>
      <w:sz w:val="16"/>
    </w:rPr>
  </w:style>
  <w:style w:type="paragraph" w:styleId="Voetnoottekst">
    <w:name w:val="footnote text"/>
    <w:basedOn w:val="Standaard"/>
    <w:semiHidden/>
    <w:pPr>
      <w:ind w:left="357" w:hanging="357"/>
    </w:pPr>
    <w:rPr>
      <w:sz w:val="20"/>
    </w:rPr>
  </w:style>
  <w:style w:type="paragraph" w:styleId="Koptekst">
    <w:name w:val="header"/>
    <w:basedOn w:val="Standaard"/>
    <w:link w:val="KoptekstChar"/>
    <w:uiPriority w:val="99"/>
    <w:pPr>
      <w:tabs>
        <w:tab w:val="center" w:pos="4153"/>
        <w:tab w:val="right" w:pos="8306"/>
      </w:tabs>
    </w:pPr>
  </w:style>
  <w:style w:type="paragraph" w:styleId="Index1">
    <w:name w:val="index 1"/>
    <w:basedOn w:val="Standaard"/>
    <w:next w:val="Standaard"/>
    <w:autoRedefine/>
    <w:semiHidden/>
    <w:pPr>
      <w:ind w:left="240" w:hanging="240"/>
    </w:pPr>
  </w:style>
  <w:style w:type="paragraph" w:styleId="Index2">
    <w:name w:val="index 2"/>
    <w:basedOn w:val="Standaard"/>
    <w:next w:val="Standaard"/>
    <w:autoRedefine/>
    <w:semiHidden/>
    <w:pPr>
      <w:ind w:left="480" w:hanging="240"/>
    </w:pPr>
  </w:style>
  <w:style w:type="paragraph" w:styleId="Index3">
    <w:name w:val="index 3"/>
    <w:basedOn w:val="Standaard"/>
    <w:next w:val="Standaard"/>
    <w:autoRedefine/>
    <w:semiHidden/>
    <w:pPr>
      <w:ind w:left="720" w:hanging="240"/>
    </w:pPr>
  </w:style>
  <w:style w:type="paragraph" w:styleId="Index4">
    <w:name w:val="index 4"/>
    <w:basedOn w:val="Standaard"/>
    <w:next w:val="Standaard"/>
    <w:autoRedefine/>
    <w:semiHidden/>
    <w:pPr>
      <w:ind w:left="960" w:hanging="240"/>
    </w:pPr>
  </w:style>
  <w:style w:type="paragraph" w:styleId="Index5">
    <w:name w:val="index 5"/>
    <w:basedOn w:val="Standaard"/>
    <w:next w:val="Standaard"/>
    <w:autoRedefine/>
    <w:semiHidden/>
    <w:pPr>
      <w:ind w:left="1200" w:hanging="240"/>
    </w:pPr>
  </w:style>
  <w:style w:type="paragraph" w:styleId="Index6">
    <w:name w:val="index 6"/>
    <w:basedOn w:val="Standaard"/>
    <w:next w:val="Standaard"/>
    <w:autoRedefine/>
    <w:semiHidden/>
    <w:pPr>
      <w:ind w:left="1440" w:hanging="240"/>
    </w:pPr>
  </w:style>
  <w:style w:type="paragraph" w:styleId="Index7">
    <w:name w:val="index 7"/>
    <w:basedOn w:val="Standaard"/>
    <w:next w:val="Standaard"/>
    <w:autoRedefine/>
    <w:semiHidden/>
    <w:pPr>
      <w:ind w:left="1680" w:hanging="240"/>
    </w:pPr>
  </w:style>
  <w:style w:type="paragraph" w:styleId="Index8">
    <w:name w:val="index 8"/>
    <w:basedOn w:val="Standaard"/>
    <w:next w:val="Standaard"/>
    <w:autoRedefine/>
    <w:semiHidden/>
    <w:pPr>
      <w:ind w:left="1920" w:hanging="240"/>
    </w:pPr>
  </w:style>
  <w:style w:type="paragraph" w:styleId="Index9">
    <w:name w:val="index 9"/>
    <w:basedOn w:val="Standaard"/>
    <w:next w:val="Standaard"/>
    <w:autoRedefine/>
    <w:semiHidden/>
    <w:pPr>
      <w:ind w:left="2160" w:hanging="240"/>
    </w:pPr>
  </w:style>
  <w:style w:type="paragraph" w:styleId="Indexkop">
    <w:name w:val="index heading"/>
    <w:basedOn w:val="Standaard"/>
    <w:next w:val="Index1"/>
    <w:semiHidden/>
    <w:rPr>
      <w:rFonts w:ascii="Arial" w:hAnsi="Arial"/>
      <w:b/>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pPr>
      <w:numPr>
        <w:numId w:val="4"/>
      </w:numPr>
    </w:pPr>
  </w:style>
  <w:style w:type="paragraph" w:styleId="Lijstopsomteken2">
    <w:name w:val="List Bullet 2"/>
    <w:basedOn w:val="Text2"/>
    <w:pPr>
      <w:numPr>
        <w:numId w:val="6"/>
      </w:numPr>
      <w:tabs>
        <w:tab w:val="clear" w:pos="2160"/>
      </w:tabs>
    </w:pPr>
  </w:style>
  <w:style w:type="paragraph" w:styleId="Lijstopsomteken3">
    <w:name w:val="List Bullet 3"/>
    <w:basedOn w:val="Text3"/>
    <w:pPr>
      <w:numPr>
        <w:numId w:val="7"/>
      </w:numPr>
      <w:tabs>
        <w:tab w:val="clear" w:pos="2302"/>
      </w:tabs>
    </w:pPr>
  </w:style>
  <w:style w:type="paragraph" w:styleId="Lijstopsomteken4">
    <w:name w:val="List Bullet 4"/>
    <w:basedOn w:val="Text4"/>
    <w:pPr>
      <w:numPr>
        <w:numId w:val="8"/>
      </w:numPr>
    </w:pPr>
  </w:style>
  <w:style w:type="paragraph" w:styleId="Lijstopsomteken5">
    <w:name w:val="List Bullet 5"/>
    <w:basedOn w:val="Standaard"/>
    <w:autoRedefine/>
    <w:pPr>
      <w:numPr>
        <w:numId w:val="1"/>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14"/>
      </w:numPr>
    </w:pPr>
  </w:style>
  <w:style w:type="paragraph" w:styleId="Lijstnummering2">
    <w:name w:val="List Number 2"/>
    <w:basedOn w:val="Text2"/>
    <w:pPr>
      <w:numPr>
        <w:numId w:val="16"/>
      </w:numPr>
      <w:tabs>
        <w:tab w:val="clear" w:pos="2160"/>
      </w:tabs>
    </w:pPr>
  </w:style>
  <w:style w:type="paragraph" w:styleId="Lijstnummering3">
    <w:name w:val="List Number 3"/>
    <w:basedOn w:val="Text3"/>
    <w:pPr>
      <w:numPr>
        <w:numId w:val="17"/>
      </w:numPr>
      <w:tabs>
        <w:tab w:val="clear" w:pos="2302"/>
      </w:tabs>
    </w:pPr>
  </w:style>
  <w:style w:type="paragraph" w:styleId="Lijstnummering4">
    <w:name w:val="List Number 4"/>
    <w:basedOn w:val="Text4"/>
    <w:pPr>
      <w:numPr>
        <w:numId w:val="18"/>
      </w:numPr>
    </w:pPr>
  </w:style>
  <w:style w:type="paragraph" w:styleId="Lijstnummering5">
    <w:name w:val="List Number 5"/>
    <w:basedOn w:val="Standaard"/>
    <w:pPr>
      <w:numPr>
        <w:numId w:val="2"/>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ardinspringing">
    <w:name w:val="Normal Indent"/>
    <w:basedOn w:val="Standaard"/>
    <w:pPr>
      <w:ind w:left="720"/>
    </w:pPr>
  </w:style>
  <w:style w:type="paragraph" w:styleId="Notitiekop">
    <w:name w:val="Note Heading"/>
    <w:basedOn w:val="Standaard"/>
    <w:next w:val="Standaard"/>
  </w:style>
  <w:style w:type="paragraph" w:customStyle="1" w:styleId="NoteHead">
    <w:name w:val="NoteHead"/>
    <w:basedOn w:val="Standaard"/>
    <w:next w:val="Subject"/>
    <w:pPr>
      <w:spacing w:before="720" w:after="720"/>
      <w:jc w:val="center"/>
    </w:pPr>
    <w:rPr>
      <w:b/>
      <w:smallCaps/>
    </w:rPr>
  </w:style>
  <w:style w:type="paragraph" w:customStyle="1" w:styleId="Subject">
    <w:name w:val="Subject"/>
    <w:basedOn w:val="Standaard"/>
    <w:next w:val="Standaard"/>
    <w:pPr>
      <w:spacing w:after="480"/>
      <w:ind w:left="1531" w:hanging="1531"/>
      <w:jc w:val="left"/>
    </w:pPr>
    <w:rPr>
      <w:b/>
    </w:rPr>
  </w:style>
  <w:style w:type="paragraph" w:customStyle="1" w:styleId="NoteList">
    <w:name w:val="NoteList"/>
    <w:basedOn w:val="Standaard"/>
    <w:next w:val="Subject"/>
    <w:pPr>
      <w:tabs>
        <w:tab w:val="left" w:pos="5823"/>
      </w:tabs>
      <w:spacing w:before="720" w:after="720"/>
      <w:ind w:left="5104" w:hanging="3119"/>
      <w:jc w:val="left"/>
    </w:pPr>
    <w:rPr>
      <w:b/>
      <w:smallCaps/>
    </w:rPr>
  </w:style>
  <w:style w:type="paragraph" w:customStyle="1" w:styleId="NumPar1">
    <w:name w:val="NumPar 1"/>
    <w:basedOn w:val="Kop1"/>
    <w:next w:val="Text1"/>
    <w:pPr>
      <w:keepNext w:val="0"/>
      <w:spacing w:before="0"/>
      <w:outlineLvl w:val="9"/>
    </w:pPr>
    <w:rPr>
      <w:b w:val="0"/>
      <w:smallCaps w:val="0"/>
    </w:rPr>
  </w:style>
  <w:style w:type="paragraph" w:customStyle="1" w:styleId="NumPar2">
    <w:name w:val="NumPar 2"/>
    <w:basedOn w:val="Kop2"/>
    <w:next w:val="Text2"/>
    <w:pPr>
      <w:keepNext w:val="0"/>
      <w:outlineLvl w:val="9"/>
    </w:pPr>
    <w:rPr>
      <w:b w:val="0"/>
    </w:rPr>
  </w:style>
  <w:style w:type="paragraph" w:customStyle="1" w:styleId="NumPar3">
    <w:name w:val="NumPar 3"/>
    <w:basedOn w:val="Kop3"/>
    <w:next w:val="Text3"/>
    <w:pPr>
      <w:keepNext w:val="0"/>
      <w:outlineLvl w:val="9"/>
    </w:pPr>
    <w:rPr>
      <w:i w:val="0"/>
    </w:rPr>
  </w:style>
  <w:style w:type="paragraph" w:customStyle="1" w:styleId="NumPar4">
    <w:name w:val="NumPar 4"/>
    <w:basedOn w:val="Kop4"/>
    <w:next w:val="Text4"/>
    <w:pPr>
      <w:keepNext w:val="0"/>
      <w:outlineLvl w:val="9"/>
    </w:pPr>
  </w:style>
  <w:style w:type="paragraph" w:styleId="Tekstzonderopmaak">
    <w:name w:val="Plain Text"/>
    <w:basedOn w:val="Standaard"/>
    <w:rPr>
      <w:rFonts w:ascii="Courier New" w:hAnsi="Courier New"/>
      <w:sz w:val="20"/>
    </w:rPr>
  </w:style>
  <w:style w:type="paragraph" w:styleId="Aanhef">
    <w:name w:val="Salutation"/>
    <w:basedOn w:val="Standaard"/>
    <w:next w:val="Standaard"/>
  </w:style>
  <w:style w:type="paragraph" w:styleId="Ondertitel">
    <w:name w:val="Subtitle"/>
    <w:basedOn w:val="Standaard"/>
    <w:qFormat/>
    <w:pPr>
      <w:spacing w:after="60"/>
      <w:jc w:val="center"/>
      <w:outlineLvl w:val="1"/>
    </w:pPr>
    <w:rPr>
      <w:rFonts w:ascii="Arial" w:hAnsi="Arial"/>
    </w:rPr>
  </w:style>
  <w:style w:type="paragraph" w:styleId="Bronvermelding">
    <w:name w:val="table of authorities"/>
    <w:basedOn w:val="Standaard"/>
    <w:next w:val="Standaard"/>
    <w:semiHidden/>
    <w:pPr>
      <w:ind w:left="240" w:hanging="240"/>
    </w:pPr>
  </w:style>
  <w:style w:type="paragraph" w:styleId="Lijstmetafbeeldingen">
    <w:name w:val="table of figures"/>
    <w:basedOn w:val="Standaard"/>
    <w:next w:val="Standaard"/>
    <w:semiHidden/>
    <w:pPr>
      <w:ind w:left="480" w:hanging="480"/>
    </w:pPr>
  </w:style>
  <w:style w:type="paragraph" w:styleId="Titel">
    <w:name w:val="Title"/>
    <w:basedOn w:val="Standaard"/>
    <w:qFormat/>
    <w:pPr>
      <w:spacing w:before="240" w:after="60"/>
      <w:jc w:val="center"/>
      <w:outlineLvl w:val="0"/>
    </w:pPr>
    <w:rPr>
      <w:rFonts w:ascii="Arial" w:hAnsi="Arial"/>
      <w:b/>
      <w:kern w:val="28"/>
      <w:sz w:val="32"/>
    </w:rPr>
  </w:style>
  <w:style w:type="paragraph" w:styleId="Kopbronvermelding">
    <w:name w:val="toa heading"/>
    <w:basedOn w:val="Standaard"/>
    <w:next w:val="Standaard"/>
    <w:semiHidden/>
    <w:pPr>
      <w:spacing w:before="120"/>
    </w:pPr>
    <w:rPr>
      <w:rFonts w:ascii="Arial" w:hAnsi="Arial"/>
      <w:b/>
    </w:rPr>
  </w:style>
  <w:style w:type="paragraph" w:styleId="Inhopg1">
    <w:name w:val="toc 1"/>
    <w:basedOn w:val="Standaard"/>
    <w:next w:val="Standaard"/>
    <w:semiHidden/>
    <w:pPr>
      <w:tabs>
        <w:tab w:val="right" w:leader="dot" w:pos="8640"/>
      </w:tabs>
      <w:spacing w:before="120" w:after="120"/>
      <w:ind w:left="482" w:right="720" w:hanging="482"/>
    </w:pPr>
    <w:rPr>
      <w:caps/>
    </w:rPr>
  </w:style>
  <w:style w:type="paragraph" w:styleId="Inhopg2">
    <w:name w:val="toc 2"/>
    <w:basedOn w:val="Standaard"/>
    <w:next w:val="Standaard"/>
    <w:semiHidden/>
    <w:pPr>
      <w:tabs>
        <w:tab w:val="right" w:leader="dot" w:pos="8640"/>
      </w:tabs>
      <w:spacing w:before="60" w:after="60"/>
      <w:ind w:left="1077" w:right="720" w:hanging="595"/>
    </w:pPr>
  </w:style>
  <w:style w:type="paragraph" w:styleId="Inhopg3">
    <w:name w:val="toc 3"/>
    <w:basedOn w:val="Standaard"/>
    <w:next w:val="Standaard"/>
    <w:semiHidden/>
    <w:pPr>
      <w:tabs>
        <w:tab w:val="right" w:leader="dot" w:pos="8640"/>
      </w:tabs>
      <w:spacing w:before="60" w:after="60"/>
      <w:ind w:left="1916" w:right="720" w:hanging="839"/>
    </w:pPr>
  </w:style>
  <w:style w:type="paragraph" w:styleId="Inhopg4">
    <w:name w:val="toc 4"/>
    <w:basedOn w:val="Standaard"/>
    <w:next w:val="Standaard"/>
    <w:semiHidden/>
    <w:pPr>
      <w:tabs>
        <w:tab w:val="right" w:leader="dot" w:pos="8641"/>
      </w:tabs>
      <w:spacing w:before="60" w:after="60"/>
      <w:ind w:left="2880" w:right="720" w:hanging="964"/>
    </w:pPr>
  </w:style>
  <w:style w:type="paragraph" w:styleId="Inhopg5">
    <w:name w:val="toc 5"/>
    <w:basedOn w:val="Standaard"/>
    <w:next w:val="Standaard"/>
    <w:semiHidden/>
    <w:pPr>
      <w:tabs>
        <w:tab w:val="right" w:leader="dot" w:pos="8641"/>
      </w:tabs>
      <w:spacing w:before="240" w:after="120"/>
      <w:ind w:right="720"/>
    </w:pPr>
    <w:rPr>
      <w:caps/>
    </w:r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customStyle="1" w:styleId="YReferences">
    <w:name w:val="YReferences"/>
    <w:basedOn w:val="Standaard"/>
    <w:next w:val="Standa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Standaard"/>
    <w:pPr>
      <w:numPr>
        <w:ilvl w:val="1"/>
        <w:numId w:val="14"/>
      </w:numPr>
    </w:pPr>
  </w:style>
  <w:style w:type="paragraph" w:customStyle="1" w:styleId="ListNumberLevel3">
    <w:name w:val="List Number (Level 3)"/>
    <w:basedOn w:val="Standaard"/>
    <w:pPr>
      <w:numPr>
        <w:ilvl w:val="2"/>
        <w:numId w:val="14"/>
      </w:numPr>
    </w:pPr>
  </w:style>
  <w:style w:type="paragraph" w:customStyle="1" w:styleId="ListNumberLevel4">
    <w:name w:val="List Number (Level 4)"/>
    <w:basedOn w:val="Standa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Kopvaninhoudsopgave">
    <w:name w:val="TOC Heading"/>
    <w:basedOn w:val="Standaard"/>
    <w:next w:val="Standaard"/>
    <w:qFormat/>
    <w:pPr>
      <w:keepNext/>
      <w:spacing w:before="240"/>
      <w:jc w:val="center"/>
    </w:pPr>
    <w:rPr>
      <w:b/>
    </w:rPr>
  </w:style>
  <w:style w:type="paragraph" w:customStyle="1" w:styleId="Contact">
    <w:name w:val="Contact"/>
    <w:basedOn w:val="Standaard"/>
    <w:next w:val="Enclosures"/>
    <w:uiPriority w:val="99"/>
    <w:pPr>
      <w:spacing w:before="480" w:after="0"/>
      <w:ind w:left="567" w:hanging="567"/>
      <w:jc w:val="left"/>
    </w:pPr>
  </w:style>
  <w:style w:type="paragraph" w:customStyle="1" w:styleId="DisclaimerNotice">
    <w:name w:val="Disclaimer Notice"/>
    <w:basedOn w:val="Standaard"/>
    <w:next w:val="AddressTR"/>
    <w:pPr>
      <w:ind w:left="5103"/>
      <w:jc w:val="left"/>
    </w:pPr>
    <w:rPr>
      <w:i/>
      <w:sz w:val="20"/>
    </w:rPr>
  </w:style>
  <w:style w:type="paragraph" w:customStyle="1" w:styleId="Disclaimer">
    <w:name w:val="Disclaimer"/>
    <w:basedOn w:val="Standaard"/>
    <w:pPr>
      <w:keepLines/>
      <w:pBdr>
        <w:top w:val="single" w:sz="4" w:space="1" w:color="auto"/>
      </w:pBdr>
      <w:spacing w:before="480" w:after="0"/>
    </w:pPr>
    <w:rPr>
      <w:i/>
    </w:rPr>
  </w:style>
  <w:style w:type="character" w:styleId="GevolgdeHyperlink">
    <w:name w:val="FollowedHyperlink"/>
    <w:rPr>
      <w:color w:val="800080"/>
      <w:u w:val="single"/>
    </w:rPr>
  </w:style>
  <w:style w:type="paragraph" w:customStyle="1" w:styleId="DisclaimerSJ">
    <w:name w:val="Disclaimer_SJ"/>
    <w:basedOn w:val="Standaard"/>
    <w:next w:val="Standaard"/>
    <w:pPr>
      <w:spacing w:after="0"/>
    </w:pPr>
    <w:rPr>
      <w:rFonts w:ascii="Arial" w:hAnsi="Arial"/>
      <w:b/>
      <w:sz w:val="16"/>
    </w:rPr>
  </w:style>
  <w:style w:type="paragraph" w:customStyle="1" w:styleId="Designator">
    <w:name w:val="Designator"/>
    <w:basedOn w:val="Standaard"/>
    <w:pPr>
      <w:spacing w:after="0"/>
      <w:jc w:val="center"/>
    </w:pPr>
    <w:rPr>
      <w:b/>
      <w:caps/>
      <w:sz w:val="32"/>
    </w:rPr>
  </w:style>
  <w:style w:type="paragraph" w:customStyle="1" w:styleId="Releasable">
    <w:name w:val="Releasable"/>
    <w:basedOn w:val="Standaard"/>
    <w:qFormat/>
    <w:pPr>
      <w:spacing w:after="0"/>
      <w:jc w:val="center"/>
    </w:pPr>
    <w:rPr>
      <w:b/>
      <w:caps/>
      <w:sz w:val="32"/>
      <w:lang w:val="de-DE"/>
    </w:rPr>
  </w:style>
  <w:style w:type="paragraph" w:customStyle="1" w:styleId="RUE">
    <w:name w:val="RUE"/>
    <w:basedOn w:val="Standaard"/>
    <w:pPr>
      <w:spacing w:after="0"/>
      <w:jc w:val="center"/>
    </w:pPr>
    <w:rPr>
      <w:b/>
      <w:caps/>
      <w:sz w:val="32"/>
      <w:bdr w:val="single" w:sz="18" w:space="0" w:color="auto"/>
      <w:lang w:val="de-DE"/>
    </w:rPr>
  </w:style>
  <w:style w:type="paragraph" w:customStyle="1" w:styleId="ConfidentialUE">
    <w:name w:val="Confidential UE"/>
    <w:basedOn w:val="Standaard"/>
    <w:pPr>
      <w:spacing w:after="0"/>
      <w:jc w:val="center"/>
    </w:pPr>
    <w:rPr>
      <w:b/>
      <w:caps/>
      <w:sz w:val="32"/>
      <w:bdr w:val="single" w:sz="18" w:space="0" w:color="auto"/>
    </w:rPr>
  </w:style>
  <w:style w:type="paragraph" w:customStyle="1" w:styleId="TrsSecretUE">
    <w:name w:val="Très Secret UE"/>
    <w:basedOn w:val="Standaard"/>
    <w:pPr>
      <w:spacing w:after="0"/>
      <w:jc w:val="center"/>
    </w:pPr>
    <w:rPr>
      <w:b/>
      <w:caps/>
      <w:color w:val="FF0000"/>
      <w:sz w:val="32"/>
      <w:bdr w:val="single" w:sz="18" w:space="0" w:color="FF0000"/>
    </w:rPr>
  </w:style>
  <w:style w:type="paragraph" w:customStyle="1" w:styleId="SecretUE">
    <w:name w:val="Secret UE"/>
    <w:basedOn w:val="Standaard"/>
    <w:pPr>
      <w:spacing w:after="0"/>
      <w:jc w:val="center"/>
    </w:pPr>
    <w:rPr>
      <w:b/>
      <w:caps/>
      <w:color w:val="FF0000"/>
      <w:sz w:val="32"/>
      <w:bdr w:val="single" w:sz="18" w:space="0" w:color="FF0000"/>
    </w:rPr>
  </w:style>
  <w:style w:type="character" w:customStyle="1" w:styleId="VoettekstChar">
    <w:name w:val="Voettekst Char"/>
    <w:link w:val="Voettekst"/>
    <w:uiPriority w:val="99"/>
    <w:rsid w:val="00BC6AFE"/>
    <w:rPr>
      <w:rFonts w:ascii="Arial" w:hAnsi="Arial"/>
      <w:sz w:val="16"/>
      <w:lang w:eastAsia="en-US"/>
    </w:rPr>
  </w:style>
  <w:style w:type="character" w:customStyle="1" w:styleId="DatumChar">
    <w:name w:val="Datum Char"/>
    <w:link w:val="Datum"/>
    <w:uiPriority w:val="99"/>
    <w:rsid w:val="00BC6AFE"/>
    <w:rPr>
      <w:sz w:val="24"/>
      <w:lang w:eastAsia="en-US"/>
    </w:rPr>
  </w:style>
  <w:style w:type="character" w:customStyle="1" w:styleId="HandtekeningChar">
    <w:name w:val="Handtekening Char"/>
    <w:link w:val="Handtekening"/>
    <w:uiPriority w:val="99"/>
    <w:rsid w:val="00BC6AFE"/>
    <w:rPr>
      <w:sz w:val="24"/>
      <w:lang w:eastAsia="en-US"/>
    </w:rPr>
  </w:style>
  <w:style w:type="paragraph" w:customStyle="1" w:styleId="ZCom">
    <w:name w:val="Z_Com"/>
    <w:basedOn w:val="Standaard"/>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ard"/>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KoptekstChar">
    <w:name w:val="Koptekst Char"/>
    <w:link w:val="Koptekst"/>
    <w:uiPriority w:val="99"/>
    <w:rsid w:val="00BC6AFE"/>
    <w:rPr>
      <w:sz w:val="24"/>
      <w:lang w:eastAsia="en-US"/>
    </w:rPr>
  </w:style>
  <w:style w:type="character" w:customStyle="1" w:styleId="Kop2Char">
    <w:name w:val="Kop 2 Char"/>
    <w:link w:val="Kop2"/>
    <w:rsid w:val="00BC6AFE"/>
    <w:rPr>
      <w:b/>
      <w:sz w:val="24"/>
      <w:lang w:eastAsia="en-US"/>
    </w:rPr>
  </w:style>
  <w:style w:type="character" w:customStyle="1" w:styleId="Kop1Char">
    <w:name w:val="Kop 1 Char"/>
    <w:link w:val="Kop1"/>
    <w:rsid w:val="00BC6AFE"/>
    <w:rPr>
      <w:b/>
      <w:smallCaps/>
      <w:sz w:val="24"/>
      <w:lang w:eastAsia="en-US"/>
    </w:rPr>
  </w:style>
  <w:style w:type="table" w:styleId="Tabelraster">
    <w:name w:val="Table Grid"/>
    <w:basedOn w:val="Standaardtabel"/>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7328DD"/>
    <w:rPr>
      <w:sz w:val="16"/>
      <w:szCs w:val="16"/>
    </w:rPr>
  </w:style>
  <w:style w:type="paragraph" w:styleId="Onderwerpvanopmerking">
    <w:name w:val="annotation subject"/>
    <w:basedOn w:val="Tekstopmerking"/>
    <w:next w:val="Tekstopmerking"/>
    <w:link w:val="OnderwerpvanopmerkingChar"/>
    <w:uiPriority w:val="99"/>
    <w:semiHidden/>
    <w:unhideWhenUsed/>
    <w:rsid w:val="007328DD"/>
    <w:rPr>
      <w:b/>
      <w:bCs/>
    </w:rPr>
  </w:style>
  <w:style w:type="character" w:customStyle="1" w:styleId="TekstopmerkingChar">
    <w:name w:val="Tekst opmerking Char"/>
    <w:link w:val="Tekstopmerking"/>
    <w:semiHidden/>
    <w:rsid w:val="007328DD"/>
    <w:rPr>
      <w:lang w:val="en-GB" w:eastAsia="en-US"/>
    </w:rPr>
  </w:style>
  <w:style w:type="character" w:customStyle="1" w:styleId="OnderwerpvanopmerkingChar">
    <w:name w:val="Onderwerp van opmerking Char"/>
    <w:link w:val="Onderwerpvanopmerking"/>
    <w:uiPriority w:val="99"/>
    <w:semiHidden/>
    <w:rsid w:val="007328DD"/>
    <w:rPr>
      <w:b/>
      <w:bCs/>
      <w:lang w:val="en-GB" w:eastAsia="en-US"/>
    </w:rPr>
  </w:style>
  <w:style w:type="paragraph" w:styleId="Ballontekst">
    <w:name w:val="Balloon Text"/>
    <w:basedOn w:val="Standaard"/>
    <w:link w:val="BallontekstChar"/>
    <w:uiPriority w:val="99"/>
    <w:semiHidden/>
    <w:unhideWhenUsed/>
    <w:rsid w:val="007328DD"/>
    <w:pPr>
      <w:spacing w:after="0"/>
    </w:pPr>
    <w:rPr>
      <w:rFonts w:ascii="Segoe UI" w:hAnsi="Segoe UI" w:cs="Segoe UI"/>
      <w:sz w:val="18"/>
      <w:szCs w:val="18"/>
    </w:rPr>
  </w:style>
  <w:style w:type="character" w:customStyle="1" w:styleId="BallontekstChar">
    <w:name w:val="Ballontekst Char"/>
    <w:link w:val="Ballontekst"/>
    <w:uiPriority w:val="99"/>
    <w:semiHidden/>
    <w:rsid w:val="007328DD"/>
    <w:rPr>
      <w:rFonts w:ascii="Segoe UI" w:hAnsi="Segoe UI" w:cs="Segoe UI"/>
      <w:sz w:val="18"/>
      <w:szCs w:val="18"/>
      <w:lang w:val="en-GB" w:eastAsia="en-US"/>
    </w:rPr>
  </w:style>
  <w:style w:type="paragraph" w:styleId="Revisie">
    <w:name w:val="Revision"/>
    <w:hidden/>
    <w:uiPriority w:val="99"/>
    <w:semiHidden/>
    <w:rsid w:val="00AD3DC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teken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CG\Desktop\ntts2019abstract.doc%20(003).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C654-FE0D-4FA5-9C33-13E2F461D7CA}">
  <ds:schemaRefs/>
</ds:datastoreItem>
</file>

<file path=customXml/itemProps2.xml><?xml version="1.0" encoding="utf-8"?>
<ds:datastoreItem xmlns:ds="http://schemas.openxmlformats.org/officeDocument/2006/customXml" ds:itemID="{502162AC-773B-4BAB-A035-07FB7E4FB26B}">
  <ds:schemaRefs/>
</ds:datastoreItem>
</file>

<file path=customXml/itemProps3.xml><?xml version="1.0" encoding="utf-8"?>
<ds:datastoreItem xmlns:ds="http://schemas.openxmlformats.org/officeDocument/2006/customXml" ds:itemID="{DEF58AF3-9929-4DC0-A819-0ADC671B5D1C}">
  <ds:schemaRefs/>
</ds:datastoreItem>
</file>

<file path=customXml/itemProps4.xml><?xml version="1.0" encoding="utf-8"?>
<ds:datastoreItem xmlns:ds="http://schemas.openxmlformats.org/officeDocument/2006/customXml" ds:itemID="{ACF6F4BE-F1E4-44C0-932D-BC1954DD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ntts2019abstract.doc (003).dot</Template>
  <TotalTime>0</TotalTime>
  <Pages>4</Pages>
  <Words>1247</Words>
  <Characters>6472</Characters>
  <Application>Microsoft Office Word</Application>
  <DocSecurity>0</DocSecurity>
  <PresentationFormat>Microsoft Word 14.0</PresentationFormat>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 live multi-source (Business) Register</vt:lpstr>
      <vt:lpstr/>
    </vt:vector>
  </TitlesOfParts>
  <Company>European Commission</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live multi-source (Business) Register</dc:title>
  <dc:subject/>
  <dc:creator>Hacking, J.H. (John)</dc:creator>
  <cp:keywords>EL4</cp:keywords>
  <cp:lastModifiedBy>Coenen, B.J.A.H. (Barry)</cp:lastModifiedBy>
  <cp:revision>11</cp:revision>
  <cp:lastPrinted>2018-05-29T10:06:00Z</cp:lastPrinted>
  <dcterms:created xsi:type="dcterms:W3CDTF">2018-10-15T08:07:00Z</dcterms:created>
  <dcterms:modified xsi:type="dcterms:W3CDTF">2018-10-15T17:38:00Z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