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Pr="00481B68" w:rsidRDefault="00481B68" w:rsidP="00BC6AFE">
      <w:pPr>
        <w:pStyle w:val="Titolo"/>
        <w:rPr>
          <w:b w:val="0"/>
        </w:rPr>
      </w:pPr>
      <w:r w:rsidRPr="00481B68">
        <w:t>BREAL</w:t>
      </w:r>
      <w:r w:rsidR="00BC6AFE" w:rsidRPr="00481B68">
        <w:t xml:space="preserve"> </w:t>
      </w:r>
      <w:r w:rsidR="00BC6AFE" w:rsidRPr="00481B68">
        <w:rPr>
          <w:b w:val="0"/>
        </w:rPr>
        <w:t xml:space="preserve">– </w:t>
      </w:r>
      <w:r w:rsidRPr="00481B68">
        <w:t>B</w:t>
      </w:r>
      <w:r w:rsidRPr="00481B68">
        <w:rPr>
          <w:b w:val="0"/>
        </w:rPr>
        <w:t xml:space="preserve">ig data </w:t>
      </w:r>
      <w:proofErr w:type="spellStart"/>
      <w:r w:rsidRPr="00481B68">
        <w:t>RE</w:t>
      </w:r>
      <w:r w:rsidRPr="00481B68">
        <w:rPr>
          <w:b w:val="0"/>
        </w:rPr>
        <w:t>ference</w:t>
      </w:r>
      <w:proofErr w:type="spellEnd"/>
      <w:r w:rsidRPr="00481B68">
        <w:rPr>
          <w:b w:val="0"/>
        </w:rPr>
        <w:t xml:space="preserve"> </w:t>
      </w:r>
      <w:r w:rsidRPr="00481B68">
        <w:t>A</w:t>
      </w:r>
      <w:r w:rsidRPr="00481B68">
        <w:rPr>
          <w:b w:val="0"/>
        </w:rPr>
        <w:t xml:space="preserve">rchitecture and </w:t>
      </w:r>
      <w:r w:rsidRPr="00481B68">
        <w:t>L</w:t>
      </w:r>
      <w:r w:rsidRPr="00481B68">
        <w:rPr>
          <w:b w:val="0"/>
        </w:rPr>
        <w:t>ayers</w:t>
      </w:r>
    </w:p>
    <w:p w:rsidR="00481B68" w:rsidRPr="00481B68" w:rsidRDefault="00481B68" w:rsidP="00BC6AFE">
      <w:pPr>
        <w:pStyle w:val="Titolo"/>
        <w:rPr>
          <w:b w:val="0"/>
        </w:rPr>
      </w:pPr>
      <w:r w:rsidRPr="00481B68">
        <w:rPr>
          <w:b w:val="0"/>
        </w:rPr>
        <w:t xml:space="preserve">Towards a common Big Data architecture for the ESS </w:t>
      </w:r>
    </w:p>
    <w:p w:rsidR="001B50CE" w:rsidRPr="00481B68" w:rsidRDefault="001B50CE" w:rsidP="00BC6AFE">
      <w:pPr>
        <w:pStyle w:val="Titolo"/>
        <w:rPr>
          <w:b w:val="0"/>
        </w:rPr>
      </w:pPr>
    </w:p>
    <w:p w:rsidR="00243A2C" w:rsidRDefault="00243A2C" w:rsidP="00243A2C">
      <w:r w:rsidRPr="00243A2C">
        <w:rPr>
          <w:b/>
          <w:u w:val="single"/>
        </w:rPr>
        <w:t>Keywords</w:t>
      </w:r>
      <w:r w:rsidRPr="00243A2C">
        <w:rPr>
          <w:b/>
        </w:rPr>
        <w:t>:</w:t>
      </w:r>
      <w:r>
        <w:t xml:space="preserve"> </w:t>
      </w:r>
      <w:r w:rsidR="00481B68">
        <w:t>Big Data, standards, enterprise architecture</w:t>
      </w:r>
    </w:p>
    <w:p w:rsidR="002012A8" w:rsidRDefault="002012A8" w:rsidP="002012A8">
      <w:pPr>
        <w:pStyle w:val="Titolo1"/>
      </w:pPr>
      <w:r>
        <w:t>Introduction</w:t>
      </w:r>
    </w:p>
    <w:p w:rsidR="00481B68" w:rsidRDefault="00481B68" w:rsidP="00481B68">
      <w:pPr>
        <w:spacing w:after="160"/>
        <w:rPr>
          <w:szCs w:val="24"/>
          <w:lang w:val="en-US"/>
        </w:rPr>
      </w:pPr>
      <w:r w:rsidRPr="00905287">
        <w:rPr>
          <w:szCs w:val="24"/>
          <w:lang w:val="en-US"/>
        </w:rPr>
        <w:t>Th</w:t>
      </w:r>
      <w:r>
        <w:rPr>
          <w:szCs w:val="24"/>
          <w:lang w:val="en-US"/>
        </w:rPr>
        <w:t>e paper</w:t>
      </w:r>
      <w:r w:rsidRPr="00905287">
        <w:rPr>
          <w:szCs w:val="24"/>
          <w:lang w:val="en-US"/>
        </w:rPr>
        <w:t xml:space="preserve"> describes BREAL (</w:t>
      </w:r>
      <w:r w:rsidRPr="000E4BAF">
        <w:rPr>
          <w:b/>
          <w:szCs w:val="24"/>
          <w:lang w:val="en-US"/>
        </w:rPr>
        <w:t>B</w:t>
      </w:r>
      <w:r>
        <w:rPr>
          <w:szCs w:val="24"/>
          <w:lang w:val="en-US"/>
        </w:rPr>
        <w:t xml:space="preserve">ig </w:t>
      </w:r>
      <w:r w:rsidRPr="000E4BAF">
        <w:rPr>
          <w:b/>
          <w:szCs w:val="24"/>
          <w:lang w:val="en-US"/>
        </w:rPr>
        <w:t>D</w:t>
      </w:r>
      <w:r>
        <w:rPr>
          <w:szCs w:val="24"/>
          <w:lang w:val="en-US"/>
        </w:rPr>
        <w:t>ata</w:t>
      </w:r>
      <w:r w:rsidRPr="00905287">
        <w:rPr>
          <w:szCs w:val="24"/>
          <w:lang w:val="en-US"/>
        </w:rPr>
        <w:t xml:space="preserve"> </w:t>
      </w:r>
      <w:proofErr w:type="spellStart"/>
      <w:r w:rsidRPr="000E4BAF">
        <w:rPr>
          <w:b/>
          <w:szCs w:val="24"/>
          <w:lang w:val="en-US"/>
        </w:rPr>
        <w:t>R</w:t>
      </w:r>
      <w:r w:rsidRPr="00905287">
        <w:rPr>
          <w:szCs w:val="24"/>
          <w:lang w:val="en-US"/>
        </w:rPr>
        <w:t>Eference</w:t>
      </w:r>
      <w:proofErr w:type="spellEnd"/>
      <w:r w:rsidRPr="00905287">
        <w:rPr>
          <w:szCs w:val="24"/>
          <w:lang w:val="en-US"/>
        </w:rPr>
        <w:t xml:space="preserve"> </w:t>
      </w:r>
      <w:r w:rsidRPr="000E4BAF">
        <w:rPr>
          <w:b/>
          <w:szCs w:val="24"/>
          <w:lang w:val="en-US"/>
        </w:rPr>
        <w:t>A</w:t>
      </w:r>
      <w:r w:rsidRPr="00905287">
        <w:rPr>
          <w:szCs w:val="24"/>
          <w:lang w:val="en-US"/>
        </w:rPr>
        <w:t xml:space="preserve">rchitecture and </w:t>
      </w:r>
      <w:r w:rsidRPr="000E4BAF">
        <w:rPr>
          <w:b/>
          <w:szCs w:val="24"/>
          <w:lang w:val="en-US"/>
        </w:rPr>
        <w:t>L</w:t>
      </w:r>
      <w:r w:rsidRPr="00905287">
        <w:rPr>
          <w:szCs w:val="24"/>
          <w:lang w:val="en-US"/>
        </w:rPr>
        <w:t xml:space="preserve">ayers), a European reference architecture for </w:t>
      </w:r>
      <w:r>
        <w:rPr>
          <w:szCs w:val="24"/>
          <w:lang w:val="en-US"/>
        </w:rPr>
        <w:t xml:space="preserve">Big Data, released as a result of the work carried out within the “Process and Architecture” </w:t>
      </w:r>
      <w:proofErr w:type="spellStart"/>
      <w:r>
        <w:rPr>
          <w:szCs w:val="24"/>
          <w:lang w:val="en-US"/>
        </w:rPr>
        <w:t>Workpackage</w:t>
      </w:r>
      <w:proofErr w:type="spellEnd"/>
      <w:r>
        <w:rPr>
          <w:szCs w:val="24"/>
          <w:lang w:val="en-US"/>
        </w:rPr>
        <w:t xml:space="preserve"> of the Eurostat</w:t>
      </w:r>
      <w:r w:rsidR="009C40D8">
        <w:rPr>
          <w:szCs w:val="24"/>
          <w:lang w:val="en-US"/>
        </w:rPr>
        <w:t>-</w:t>
      </w:r>
      <w:r>
        <w:rPr>
          <w:szCs w:val="24"/>
          <w:lang w:val="en-US"/>
        </w:rPr>
        <w:t xml:space="preserve">funded project </w:t>
      </w:r>
      <w:proofErr w:type="spellStart"/>
      <w:r>
        <w:rPr>
          <w:szCs w:val="24"/>
          <w:lang w:val="en-US"/>
        </w:rPr>
        <w:t>ESSnet</w:t>
      </w:r>
      <w:proofErr w:type="spellEnd"/>
      <w:r>
        <w:rPr>
          <w:szCs w:val="24"/>
          <w:lang w:val="en-US"/>
        </w:rPr>
        <w:t xml:space="preserve"> Big Data Pilots II</w:t>
      </w:r>
      <w:r w:rsidR="00C6692C">
        <w:rPr>
          <w:szCs w:val="24"/>
          <w:lang w:val="en-US"/>
        </w:rPr>
        <w:t xml:space="preserve"> </w:t>
      </w:r>
      <w:r w:rsidR="00C6692C">
        <w:rPr>
          <w:szCs w:val="24"/>
          <w:lang w:val="en-US"/>
        </w:rPr>
        <w:fldChar w:fldCharType="begin"/>
      </w:r>
      <w:r w:rsidR="00C6692C">
        <w:rPr>
          <w:szCs w:val="24"/>
          <w:lang w:val="en-US"/>
        </w:rPr>
        <w:instrText xml:space="preserve"> REF _Ref52356719 \r \h </w:instrText>
      </w:r>
      <w:r w:rsidR="00C6692C">
        <w:rPr>
          <w:szCs w:val="24"/>
          <w:lang w:val="en-US"/>
        </w:rPr>
      </w:r>
      <w:r w:rsidR="00C6692C">
        <w:rPr>
          <w:szCs w:val="24"/>
          <w:lang w:val="en-US"/>
        </w:rPr>
        <w:fldChar w:fldCharType="separate"/>
      </w:r>
      <w:r w:rsidR="00C6692C">
        <w:rPr>
          <w:szCs w:val="24"/>
          <w:lang w:val="en-US"/>
        </w:rPr>
        <w:t>[1]</w:t>
      </w:r>
      <w:r w:rsidR="00C6692C">
        <w:rPr>
          <w:szCs w:val="24"/>
          <w:lang w:val="en-US"/>
        </w:rPr>
        <w:fldChar w:fldCharType="end"/>
      </w:r>
      <w:r>
        <w:rPr>
          <w:szCs w:val="24"/>
          <w:lang w:val="en-US"/>
        </w:rPr>
        <w:t xml:space="preserve">.  </w:t>
      </w:r>
      <w:r w:rsidRPr="00905287">
        <w:rPr>
          <w:szCs w:val="24"/>
          <w:lang w:val="en-US"/>
        </w:rPr>
        <w:t xml:space="preserve"> </w:t>
      </w:r>
    </w:p>
    <w:p w:rsidR="00481B68" w:rsidRPr="00905287" w:rsidRDefault="00481B68" w:rsidP="00481B68">
      <w:pPr>
        <w:spacing w:after="160"/>
        <w:rPr>
          <w:szCs w:val="24"/>
          <w:lang w:val="en-US"/>
        </w:rPr>
      </w:pPr>
      <w:r w:rsidRPr="00905287">
        <w:rPr>
          <w:szCs w:val="24"/>
          <w:lang w:val="en-US"/>
        </w:rPr>
        <w:t xml:space="preserve">BREAL serves the purpose of guiding </w:t>
      </w:r>
      <w:r>
        <w:rPr>
          <w:szCs w:val="24"/>
          <w:lang w:val="en-US"/>
        </w:rPr>
        <w:t>Big Data</w:t>
      </w:r>
      <w:r w:rsidRPr="00905287">
        <w:rPr>
          <w:szCs w:val="24"/>
          <w:lang w:val="en-US"/>
        </w:rPr>
        <w:t xml:space="preserve"> investments by </w:t>
      </w:r>
      <w:r w:rsidR="005538FB">
        <w:rPr>
          <w:szCs w:val="24"/>
          <w:lang w:val="en-US"/>
        </w:rPr>
        <w:t>National Statistical Institutes (</w:t>
      </w:r>
      <w:r w:rsidRPr="00905287">
        <w:rPr>
          <w:szCs w:val="24"/>
          <w:lang w:val="en-US"/>
        </w:rPr>
        <w:t>NSIs</w:t>
      </w:r>
      <w:r w:rsidR="005538FB">
        <w:rPr>
          <w:szCs w:val="24"/>
          <w:lang w:val="en-US"/>
        </w:rPr>
        <w:t>)</w:t>
      </w:r>
      <w:r w:rsidRPr="00905287">
        <w:rPr>
          <w:szCs w:val="24"/>
          <w:lang w:val="en-US"/>
        </w:rPr>
        <w:t xml:space="preserve"> and helping the development of standardized solutions and services to be shared within the ESS and beyond.</w:t>
      </w:r>
      <w:r w:rsidR="009C40D8">
        <w:rPr>
          <w:szCs w:val="24"/>
          <w:lang w:val="en-US"/>
        </w:rPr>
        <w:t xml:space="preserve"> </w:t>
      </w:r>
      <w:r w:rsidRPr="00905287">
        <w:rPr>
          <w:szCs w:val="24"/>
          <w:lang w:val="en-US"/>
        </w:rPr>
        <w:t>In particular, intended users of BREAL are:</w:t>
      </w:r>
    </w:p>
    <w:p w:rsidR="00481B68" w:rsidRPr="005538FB" w:rsidRDefault="00481B68" w:rsidP="00481B68">
      <w:pPr>
        <w:pStyle w:val="Paragrafoelenco"/>
        <w:numPr>
          <w:ilvl w:val="0"/>
          <w:numId w:val="21"/>
        </w:numPr>
        <w:spacing w:after="160" w:line="276" w:lineRule="auto"/>
        <w:jc w:val="both"/>
        <w:rPr>
          <w:lang w:val="en-US"/>
        </w:rPr>
      </w:pPr>
      <w:r w:rsidRPr="005538FB">
        <w:rPr>
          <w:lang w:val="en-US"/>
        </w:rPr>
        <w:t>NSIs that aim to introduce the use of Big Data</w:t>
      </w:r>
      <w:r w:rsidR="009C40D8">
        <w:rPr>
          <w:lang w:val="en-US"/>
        </w:rPr>
        <w:t xml:space="preserve"> in their production processes.</w:t>
      </w:r>
    </w:p>
    <w:p w:rsidR="00481B68" w:rsidRPr="005538FB" w:rsidRDefault="003F06DE" w:rsidP="00481B68">
      <w:pPr>
        <w:pStyle w:val="Paragrafoelenco"/>
        <w:numPr>
          <w:ilvl w:val="0"/>
          <w:numId w:val="21"/>
        </w:numPr>
        <w:spacing w:after="160" w:line="276" w:lineRule="auto"/>
        <w:jc w:val="both"/>
        <w:rPr>
          <w:lang w:val="en-US"/>
        </w:rPr>
      </w:pPr>
      <w:r>
        <w:rPr>
          <w:lang w:val="en-US"/>
        </w:rPr>
        <w:t>P</w:t>
      </w:r>
      <w:r w:rsidR="00481B68" w:rsidRPr="005538FB">
        <w:rPr>
          <w:lang w:val="en-US"/>
        </w:rPr>
        <w:t>ublic and private organizations that would like to follow a defined and controlled way of producing Big Data-based statistics guided by the Official Statistics expertise.</w:t>
      </w:r>
    </w:p>
    <w:p w:rsidR="00481B68" w:rsidRPr="00905287" w:rsidRDefault="00481B68" w:rsidP="00481B68">
      <w:pPr>
        <w:spacing w:after="160"/>
        <w:rPr>
          <w:szCs w:val="24"/>
          <w:lang w:val="en-US"/>
        </w:rPr>
      </w:pPr>
      <w:r w:rsidRPr="00905287">
        <w:rPr>
          <w:szCs w:val="24"/>
          <w:lang w:val="en-US"/>
        </w:rPr>
        <w:t>From a practical point of view, BREAL can be used as follows:</w:t>
      </w:r>
    </w:p>
    <w:p w:rsidR="00E74EB4" w:rsidRPr="005538FB" w:rsidRDefault="00E74EB4" w:rsidP="00E74EB4">
      <w:pPr>
        <w:numPr>
          <w:ilvl w:val="0"/>
          <w:numId w:val="23"/>
        </w:numPr>
        <w:spacing w:after="160"/>
        <w:rPr>
          <w:szCs w:val="24"/>
          <w:lang w:val="en-US"/>
        </w:rPr>
      </w:pPr>
      <w:r w:rsidRPr="005538FB">
        <w:rPr>
          <w:szCs w:val="24"/>
          <w:lang w:val="en-US"/>
        </w:rPr>
        <w:t xml:space="preserve">As a reference framework </w:t>
      </w:r>
      <w:r w:rsidR="003F06DE" w:rsidRPr="005538FB">
        <w:rPr>
          <w:szCs w:val="24"/>
          <w:lang w:val="en-US"/>
        </w:rPr>
        <w:t xml:space="preserve">to be used at national and ESS-level </w:t>
      </w:r>
      <w:r w:rsidR="003F06DE">
        <w:rPr>
          <w:szCs w:val="24"/>
          <w:lang w:val="en-US"/>
        </w:rPr>
        <w:t>by</w:t>
      </w:r>
      <w:r w:rsidRPr="005538FB">
        <w:rPr>
          <w:szCs w:val="24"/>
          <w:lang w:val="en-US"/>
        </w:rPr>
        <w:t xml:space="preserve"> enterprise architects to align business and IT needs.</w:t>
      </w:r>
    </w:p>
    <w:p w:rsidR="00E74EB4" w:rsidRPr="005538FB" w:rsidRDefault="000E4BAF" w:rsidP="00E74EB4">
      <w:pPr>
        <w:numPr>
          <w:ilvl w:val="0"/>
          <w:numId w:val="23"/>
        </w:numPr>
        <w:spacing w:after="160"/>
        <w:rPr>
          <w:szCs w:val="24"/>
          <w:lang w:val="en-US"/>
        </w:rPr>
      </w:pPr>
      <w:r>
        <w:rPr>
          <w:szCs w:val="24"/>
          <w:lang w:val="en-US"/>
        </w:rPr>
        <w:t xml:space="preserve">As a </w:t>
      </w:r>
      <w:r w:rsidR="00E74EB4" w:rsidRPr="005538FB">
        <w:rPr>
          <w:szCs w:val="24"/>
          <w:lang w:val="en-US"/>
        </w:rPr>
        <w:t xml:space="preserve">language for IT/solution architects to describe information systems projects that make use of </w:t>
      </w:r>
      <w:r w:rsidR="00E74EB4">
        <w:rPr>
          <w:szCs w:val="24"/>
          <w:lang w:val="en-US"/>
        </w:rPr>
        <w:t>Big Data sources</w:t>
      </w:r>
      <w:r w:rsidR="00E74EB4" w:rsidRPr="005538FB">
        <w:rPr>
          <w:szCs w:val="24"/>
          <w:lang w:val="en-US"/>
        </w:rPr>
        <w:t>.</w:t>
      </w:r>
    </w:p>
    <w:p w:rsidR="00481B68" w:rsidRPr="005538FB" w:rsidRDefault="00481B68" w:rsidP="005538FB">
      <w:pPr>
        <w:numPr>
          <w:ilvl w:val="0"/>
          <w:numId w:val="23"/>
        </w:numPr>
        <w:spacing w:after="160"/>
        <w:rPr>
          <w:szCs w:val="24"/>
          <w:lang w:val="en-US"/>
        </w:rPr>
      </w:pPr>
      <w:r w:rsidRPr="005538FB">
        <w:rPr>
          <w:szCs w:val="24"/>
          <w:lang w:val="en-US"/>
        </w:rPr>
        <w:t>As an instrument for NSIs</w:t>
      </w:r>
      <w:r w:rsidR="003F06DE">
        <w:rPr>
          <w:szCs w:val="24"/>
          <w:lang w:val="en-US"/>
        </w:rPr>
        <w:t>’</w:t>
      </w:r>
      <w:r w:rsidRPr="005538FB">
        <w:rPr>
          <w:szCs w:val="24"/>
          <w:lang w:val="en-US"/>
        </w:rPr>
        <w:t xml:space="preserve"> top management to plan national investments related to Big Data projects, taking into account the economies of scale that are offered by European infrastructures and services for Big Data.</w:t>
      </w:r>
    </w:p>
    <w:p w:rsidR="00BC6AFE" w:rsidRDefault="00E74EB4" w:rsidP="00BC6AFE">
      <w:pPr>
        <w:pStyle w:val="Titolo1"/>
      </w:pPr>
      <w:r>
        <w:t>Overview of BREAL</w:t>
      </w:r>
    </w:p>
    <w:p w:rsidR="00BC6AFE" w:rsidRDefault="00E74EB4" w:rsidP="00BC6AFE">
      <w:r>
        <w:t xml:space="preserve">BREAL is an architectural framework including several architectural artefacts. The specific BREAL artefacts are represented in </w:t>
      </w:r>
      <w:r w:rsidR="009C40D8">
        <w:fldChar w:fldCharType="begin"/>
      </w:r>
      <w:r w:rsidR="009C40D8">
        <w:instrText xml:space="preserve"> REF _Ref53066117 \h </w:instrText>
      </w:r>
      <w:r w:rsidR="009C40D8">
        <w:fldChar w:fldCharType="separate"/>
      </w:r>
      <w:r w:rsidR="009C40D8">
        <w:t xml:space="preserve">Figure </w:t>
      </w:r>
      <w:r w:rsidR="009C40D8">
        <w:rPr>
          <w:noProof/>
        </w:rPr>
        <w:t>1</w:t>
      </w:r>
      <w:r w:rsidR="009C40D8">
        <w:fldChar w:fldCharType="end"/>
      </w:r>
      <w:r>
        <w:t>, where they are placed on the specific architectural layer they belong to.</w:t>
      </w:r>
    </w:p>
    <w:p w:rsidR="00E74EB4" w:rsidRDefault="00E74EB4" w:rsidP="00BC6AFE">
      <w:r>
        <w:t>In the Business Layer, the</w:t>
      </w:r>
      <w:r w:rsidR="006541FC">
        <w:t xml:space="preserve"> </w:t>
      </w:r>
      <w:r>
        <w:t>BREAL artefacts</w:t>
      </w:r>
      <w:r w:rsidR="006541FC">
        <w:t xml:space="preserve"> are</w:t>
      </w:r>
      <w:r>
        <w:t>:</w:t>
      </w:r>
    </w:p>
    <w:p w:rsidR="006541FC" w:rsidRDefault="006541FC" w:rsidP="00E74EB4">
      <w:pPr>
        <w:numPr>
          <w:ilvl w:val="0"/>
          <w:numId w:val="24"/>
        </w:numPr>
      </w:pPr>
      <w:r>
        <w:t xml:space="preserve">List of principles, intended as </w:t>
      </w:r>
      <w:r w:rsidRPr="00F142E8">
        <w:rPr>
          <w:lang w:val="en-US"/>
        </w:rPr>
        <w:t xml:space="preserve">guidelines and general rules that support (statistical) organizations implementing statistics based on </w:t>
      </w:r>
      <w:r>
        <w:rPr>
          <w:lang w:val="en-US"/>
        </w:rPr>
        <w:t>Big Data</w:t>
      </w:r>
      <w:r w:rsidRPr="00F142E8">
        <w:rPr>
          <w:lang w:val="en-US"/>
        </w:rPr>
        <w:t xml:space="preserve"> sources</w:t>
      </w:r>
      <w:r>
        <w:rPr>
          <w:lang w:val="en-US"/>
        </w:rPr>
        <w:t>.</w:t>
      </w:r>
    </w:p>
    <w:p w:rsidR="00E74EB4" w:rsidRPr="00F860E5" w:rsidRDefault="00E74EB4" w:rsidP="00E74EB4">
      <w:pPr>
        <w:numPr>
          <w:ilvl w:val="0"/>
          <w:numId w:val="24"/>
        </w:numPr>
      </w:pPr>
      <w:r>
        <w:t>Business functions</w:t>
      </w:r>
      <w:r w:rsidR="006541FC">
        <w:t xml:space="preserve"> model, related </w:t>
      </w:r>
      <w:r w:rsidR="00F860E5">
        <w:t xml:space="preserve">to the </w:t>
      </w:r>
      <w:r w:rsidR="006541FC" w:rsidRPr="00A12422">
        <w:rPr>
          <w:szCs w:val="24"/>
          <w:lang w:val="en-US"/>
        </w:rPr>
        <w:t>development, production and deployment</w:t>
      </w:r>
      <w:r w:rsidR="00F860E5">
        <w:rPr>
          <w:szCs w:val="24"/>
          <w:lang w:val="en-US"/>
        </w:rPr>
        <w:t xml:space="preserve"> process necessary for a Big Data-based production line</w:t>
      </w:r>
      <w:r w:rsidR="00CD06F5">
        <w:rPr>
          <w:szCs w:val="24"/>
          <w:lang w:val="en-US"/>
        </w:rPr>
        <w:t>.</w:t>
      </w:r>
    </w:p>
    <w:p w:rsidR="00F860E5" w:rsidRDefault="00F860E5" w:rsidP="00F860E5">
      <w:pPr>
        <w:numPr>
          <w:ilvl w:val="0"/>
          <w:numId w:val="24"/>
        </w:numPr>
      </w:pPr>
      <w:r>
        <w:t>Life Cycle model, sequencing BREAL business function</w:t>
      </w:r>
      <w:r w:rsidR="009C40D8">
        <w:t>s</w:t>
      </w:r>
      <w:r>
        <w:t xml:space="preserve"> in a </w:t>
      </w:r>
      <w:r>
        <w:rPr>
          <w:szCs w:val="24"/>
          <w:lang w:val="en-US"/>
        </w:rPr>
        <w:t>Big Data-based production line.</w:t>
      </w:r>
    </w:p>
    <w:p w:rsidR="00E74EB4" w:rsidRDefault="00E74EB4" w:rsidP="00E74EB4">
      <w:pPr>
        <w:numPr>
          <w:ilvl w:val="0"/>
          <w:numId w:val="24"/>
        </w:numPr>
      </w:pPr>
      <w:r>
        <w:lastRenderedPageBreak/>
        <w:t>Support functions</w:t>
      </w:r>
      <w:r w:rsidR="006541FC">
        <w:t xml:space="preserve"> model</w:t>
      </w:r>
      <w:r w:rsidR="00F860E5">
        <w:t xml:space="preserve">, including the </w:t>
      </w:r>
      <w:r w:rsidR="00C6692C">
        <w:t xml:space="preserve">functions that are thought to support the production process, like, e.g. human resource management. </w:t>
      </w:r>
    </w:p>
    <w:p w:rsidR="006541FC" w:rsidRDefault="006541FC" w:rsidP="00E74EB4">
      <w:pPr>
        <w:numPr>
          <w:ilvl w:val="0"/>
          <w:numId w:val="24"/>
        </w:numPr>
      </w:pPr>
      <w:r>
        <w:t>Stakeholder model</w:t>
      </w:r>
      <w:r w:rsidR="00C6692C">
        <w:t xml:space="preserve">, </w:t>
      </w:r>
      <w:r w:rsidR="009C40D8">
        <w:t xml:space="preserve">with the stakeholders playing </w:t>
      </w:r>
      <w:r w:rsidR="00C6692C">
        <w:t>relevant role</w:t>
      </w:r>
      <w:r w:rsidR="009C40D8">
        <w:t>s</w:t>
      </w:r>
      <w:r w:rsidR="00C6692C">
        <w:t xml:space="preserve"> in a production system intended to manage Big Data sources. </w:t>
      </w:r>
    </w:p>
    <w:p w:rsidR="006541FC" w:rsidRDefault="00E74EB4" w:rsidP="00E74EB4">
      <w:r>
        <w:t>The Application Layer consists o</w:t>
      </w:r>
      <w:r w:rsidR="009C40D8">
        <w:t>f a</w:t>
      </w:r>
      <w:r w:rsidR="006541FC">
        <w:t>:</w:t>
      </w:r>
    </w:p>
    <w:p w:rsidR="006541FC" w:rsidRDefault="006541FC" w:rsidP="006541FC">
      <w:pPr>
        <w:numPr>
          <w:ilvl w:val="0"/>
          <w:numId w:val="25"/>
        </w:numPr>
      </w:pPr>
      <w:r>
        <w:t>Generic Application Architecture</w:t>
      </w:r>
      <w:r w:rsidR="00C6692C">
        <w:t xml:space="preserve">, </w:t>
      </w:r>
      <w:r w:rsidR="009C40D8">
        <w:rPr>
          <w:szCs w:val="24"/>
          <w:lang w:val="en-US"/>
        </w:rPr>
        <w:t>with</w:t>
      </w:r>
      <w:r w:rsidR="00C6692C" w:rsidRPr="00F77317">
        <w:rPr>
          <w:szCs w:val="24"/>
          <w:lang w:val="en-US"/>
        </w:rPr>
        <w:t xml:space="preserve"> a set of generic application services, proposed </w:t>
      </w:r>
      <w:r w:rsidR="009C40D8">
        <w:rPr>
          <w:szCs w:val="24"/>
          <w:lang w:val="en-US"/>
        </w:rPr>
        <w:t>to show</w:t>
      </w:r>
      <w:r w:rsidR="00C6692C" w:rsidRPr="00F77317">
        <w:rPr>
          <w:szCs w:val="24"/>
          <w:lang w:val="en-US"/>
        </w:rPr>
        <w:t xml:space="preserve"> how the identified business functions c</w:t>
      </w:r>
      <w:r w:rsidR="009C40D8">
        <w:rPr>
          <w:szCs w:val="24"/>
          <w:lang w:val="en-US"/>
        </w:rPr>
        <w:t>an</w:t>
      </w:r>
      <w:r w:rsidR="00C6692C" w:rsidRPr="00F77317">
        <w:rPr>
          <w:szCs w:val="24"/>
          <w:lang w:val="en-US"/>
        </w:rPr>
        <w:t xml:space="preserve"> be implemented</w:t>
      </w:r>
      <w:r w:rsidR="00C6692C">
        <w:rPr>
          <w:szCs w:val="24"/>
          <w:lang w:val="en-US"/>
        </w:rPr>
        <w:t>.</w:t>
      </w:r>
    </w:p>
    <w:p w:rsidR="006541FC" w:rsidRDefault="006541FC" w:rsidP="006541FC">
      <w:r>
        <w:t>The Information Layer includes a:</w:t>
      </w:r>
    </w:p>
    <w:p w:rsidR="006541FC" w:rsidRPr="002922AC" w:rsidRDefault="006541FC" w:rsidP="006541FC">
      <w:pPr>
        <w:numPr>
          <w:ilvl w:val="0"/>
          <w:numId w:val="25"/>
        </w:numPr>
      </w:pPr>
      <w:r>
        <w:t>Generic Information Architecture</w:t>
      </w:r>
      <w:r w:rsidR="00C6692C">
        <w:t xml:space="preserve">, </w:t>
      </w:r>
      <w:r w:rsidR="00C6692C" w:rsidRPr="00F77317">
        <w:rPr>
          <w:szCs w:val="24"/>
          <w:lang w:val="en-US"/>
        </w:rPr>
        <w:t>consist</w:t>
      </w:r>
      <w:r w:rsidR="00C6692C">
        <w:rPr>
          <w:szCs w:val="24"/>
          <w:lang w:val="en-US"/>
        </w:rPr>
        <w:t>ing</w:t>
      </w:r>
      <w:r w:rsidR="00C6692C" w:rsidRPr="00F77317">
        <w:rPr>
          <w:szCs w:val="24"/>
          <w:lang w:val="en-US"/>
        </w:rPr>
        <w:t xml:space="preserve"> of the three layers described by the ‘hourglass model’ proposed for Trusted Smart Statistics, namely raw data, convergence, and statistical layer.</w:t>
      </w:r>
    </w:p>
    <w:p w:rsidR="002922AC" w:rsidRDefault="002922AC" w:rsidP="002922AC">
      <w:pPr>
        <w:ind w:left="56"/>
      </w:pPr>
      <w:r>
        <w:rPr>
          <w:szCs w:val="24"/>
          <w:lang w:val="en-US"/>
        </w:rPr>
        <w:t xml:space="preserve">In addition, BREAL includes an </w:t>
      </w:r>
      <w:r>
        <w:t>Operational Model, describing how data and services can be deployed in a Big Data solution. This can be considered as part of both the Application and Information layers.</w:t>
      </w:r>
    </w:p>
    <w:p w:rsidR="00523E96" w:rsidRDefault="00001F9C" w:rsidP="00EF50FB">
      <w:r w:rsidRPr="00F77317">
        <w:rPr>
          <w:szCs w:val="24"/>
          <w:lang w:val="en-US"/>
        </w:rPr>
        <w:t xml:space="preserve">The proposed Generic Application Architecture and Information Architecture are </w:t>
      </w:r>
      <w:r w:rsidR="00E463C0">
        <w:rPr>
          <w:szCs w:val="24"/>
          <w:lang w:val="en-US"/>
        </w:rPr>
        <w:t>“</w:t>
      </w:r>
      <w:r w:rsidRPr="00F77317">
        <w:rPr>
          <w:szCs w:val="24"/>
          <w:lang w:val="en-US"/>
        </w:rPr>
        <w:t>generic</w:t>
      </w:r>
      <w:r w:rsidR="00E463C0">
        <w:rPr>
          <w:szCs w:val="24"/>
          <w:lang w:val="en-US"/>
        </w:rPr>
        <w:t>”</w:t>
      </w:r>
      <w:r w:rsidRPr="00F77317">
        <w:rPr>
          <w:szCs w:val="24"/>
          <w:lang w:val="en-US"/>
        </w:rPr>
        <w:t xml:space="preserve"> in the sense that they are not intended to be specific of a Big Data project or source.</w:t>
      </w:r>
      <w:r>
        <w:rPr>
          <w:szCs w:val="24"/>
          <w:lang w:val="en-US"/>
        </w:rPr>
        <w:t xml:space="preserve"> </w:t>
      </w:r>
      <w:r w:rsidRPr="00F77317">
        <w:rPr>
          <w:szCs w:val="24"/>
          <w:lang w:val="en-US"/>
        </w:rPr>
        <w:t xml:space="preserve">The use of the services and data that are specific to the Big Data projects of the Implementation Track of the </w:t>
      </w:r>
      <w:proofErr w:type="spellStart"/>
      <w:r w:rsidRPr="00F77317">
        <w:rPr>
          <w:szCs w:val="24"/>
          <w:lang w:val="en-US"/>
        </w:rPr>
        <w:t>ESSnet</w:t>
      </w:r>
      <w:proofErr w:type="spellEnd"/>
      <w:r w:rsidRPr="00F77317">
        <w:rPr>
          <w:szCs w:val="24"/>
          <w:lang w:val="en-US"/>
        </w:rPr>
        <w:t xml:space="preserve"> Big Data Pilots II are described in a set of solution architectures</w:t>
      </w:r>
      <w:r>
        <w:rPr>
          <w:szCs w:val="24"/>
          <w:lang w:val="en-US"/>
        </w:rPr>
        <w:t>, namely</w:t>
      </w:r>
      <w:r w:rsidR="00E463C0">
        <w:rPr>
          <w:szCs w:val="24"/>
          <w:lang w:val="en-US"/>
        </w:rPr>
        <w:t xml:space="preserve"> (see </w:t>
      </w:r>
      <w:r w:rsidR="00E463C0">
        <w:rPr>
          <w:szCs w:val="24"/>
          <w:lang w:val="en-US"/>
        </w:rPr>
        <w:fldChar w:fldCharType="begin"/>
      </w:r>
      <w:r w:rsidR="00E463C0">
        <w:rPr>
          <w:szCs w:val="24"/>
          <w:lang w:val="en-US"/>
        </w:rPr>
        <w:instrText xml:space="preserve"> REF _Ref53066117 \h </w:instrText>
      </w:r>
      <w:r w:rsidR="00E463C0">
        <w:rPr>
          <w:szCs w:val="24"/>
          <w:lang w:val="en-US"/>
        </w:rPr>
      </w:r>
      <w:r w:rsidR="00E463C0">
        <w:rPr>
          <w:szCs w:val="24"/>
          <w:lang w:val="en-US"/>
        </w:rPr>
        <w:fldChar w:fldCharType="separate"/>
      </w:r>
      <w:r w:rsidR="00E463C0">
        <w:t xml:space="preserve">Figure </w:t>
      </w:r>
      <w:r w:rsidR="00E463C0">
        <w:rPr>
          <w:noProof/>
        </w:rPr>
        <w:t>1</w:t>
      </w:r>
      <w:r w:rsidR="00E463C0">
        <w:rPr>
          <w:szCs w:val="24"/>
          <w:lang w:val="en-US"/>
        </w:rPr>
        <w:fldChar w:fldCharType="end"/>
      </w:r>
      <w:r w:rsidR="00E463C0">
        <w:rPr>
          <w:szCs w:val="24"/>
          <w:lang w:val="en-US"/>
        </w:rPr>
        <w:t>)</w:t>
      </w:r>
      <w:r>
        <w:rPr>
          <w:szCs w:val="24"/>
          <w:lang w:val="en-US"/>
        </w:rPr>
        <w:t>:</w:t>
      </w:r>
      <w:r w:rsidR="00E463C0">
        <w:rPr>
          <w:szCs w:val="24"/>
          <w:lang w:val="en-US"/>
        </w:rPr>
        <w:t xml:space="preserve"> </w:t>
      </w:r>
      <w:r w:rsidR="00EF50FB">
        <w:rPr>
          <w:szCs w:val="24"/>
          <w:lang w:val="en-US"/>
        </w:rPr>
        <w:t>(</w:t>
      </w:r>
      <w:proofErr w:type="spellStart"/>
      <w:r w:rsidR="00EF50FB">
        <w:rPr>
          <w:szCs w:val="24"/>
          <w:lang w:val="en-US"/>
        </w:rPr>
        <w:t>i</w:t>
      </w:r>
      <w:proofErr w:type="spellEnd"/>
      <w:r w:rsidR="00EF50FB">
        <w:rPr>
          <w:szCs w:val="24"/>
          <w:lang w:val="en-US"/>
        </w:rPr>
        <w:t xml:space="preserve">) </w:t>
      </w:r>
      <w:r>
        <w:t xml:space="preserve">Solution architectures for </w:t>
      </w:r>
      <w:r w:rsidRPr="00001F9C">
        <w:rPr>
          <w:i/>
        </w:rPr>
        <w:t>Online job vacancies</w:t>
      </w:r>
      <w:r w:rsidRPr="00001F9C">
        <w:t xml:space="preserve"> (</w:t>
      </w:r>
      <w:r>
        <w:t>WPB</w:t>
      </w:r>
      <w:r w:rsidR="00523E96">
        <w:t>)</w:t>
      </w:r>
      <w:r w:rsidR="00EF50FB">
        <w:t>; (ii)</w:t>
      </w:r>
      <w:r w:rsidR="00523E96">
        <w:t xml:space="preserve"> </w:t>
      </w:r>
      <w:r>
        <w:t>Solution architecture</w:t>
      </w:r>
      <w:r w:rsidR="00523E96">
        <w:t>s</w:t>
      </w:r>
      <w:r>
        <w:t xml:space="preserve"> for </w:t>
      </w:r>
      <w:r w:rsidRPr="00001F9C">
        <w:rPr>
          <w:i/>
        </w:rPr>
        <w:t>Online based enterprise characteristics</w:t>
      </w:r>
      <w:r>
        <w:t xml:space="preserve"> (WPC</w:t>
      </w:r>
      <w:r w:rsidR="00523E96">
        <w:t>)</w:t>
      </w:r>
      <w:r w:rsidR="00EF50FB">
        <w:t xml:space="preserve">; (iii) </w:t>
      </w:r>
      <w:r w:rsidR="00523E96">
        <w:t xml:space="preserve">Solution architectures for </w:t>
      </w:r>
      <w:r w:rsidR="00523E96" w:rsidRPr="00523E96">
        <w:rPr>
          <w:i/>
        </w:rPr>
        <w:t>Smart energy</w:t>
      </w:r>
      <w:r w:rsidR="00EF50FB">
        <w:t xml:space="preserve"> (WPD); (iv) </w:t>
      </w:r>
      <w:r w:rsidR="00523E96">
        <w:t xml:space="preserve">Solution architecture for </w:t>
      </w:r>
      <w:r w:rsidR="00523E96" w:rsidRPr="00523E96">
        <w:rPr>
          <w:i/>
        </w:rPr>
        <w:t>Tracking ships</w:t>
      </w:r>
      <w:r w:rsidR="00523E96">
        <w:t xml:space="preserve"> (WPE)</w:t>
      </w:r>
      <w:r w:rsidR="00E463C0">
        <w:t>.</w:t>
      </w:r>
    </w:p>
    <w:p w:rsidR="003F06DE" w:rsidRDefault="003F06DE" w:rsidP="002922AC">
      <w:r>
        <w:rPr>
          <w:noProof/>
          <w:lang w:val="it-IT" w:eastAsia="it-IT"/>
        </w:rPr>
        <w:drawing>
          <wp:anchor distT="0" distB="0" distL="114300" distR="114300" simplePos="0" relativeHeight="2" behindDoc="0" locked="0" layoutInCell="1" allowOverlap="1" wp14:anchorId="72CD6ADF">
            <wp:simplePos x="0" y="0"/>
            <wp:positionH relativeFrom="column">
              <wp:posOffset>660400</wp:posOffset>
            </wp:positionH>
            <wp:positionV relativeFrom="paragraph">
              <wp:posOffset>58420</wp:posOffset>
            </wp:positionV>
            <wp:extent cx="4753610" cy="2422525"/>
            <wp:effectExtent l="0" t="0" r="889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3610" cy="2422525"/>
                    </a:xfrm>
                    <a:prstGeom prst="rect">
                      <a:avLst/>
                    </a:prstGeom>
                    <a:noFill/>
                  </pic:spPr>
                </pic:pic>
              </a:graphicData>
            </a:graphic>
            <wp14:sizeRelH relativeFrom="page">
              <wp14:pctWidth>0</wp14:pctWidth>
            </wp14:sizeRelH>
            <wp14:sizeRelV relativeFrom="page">
              <wp14:pctHeight>0</wp14:pctHeight>
            </wp14:sizeRelV>
          </wp:anchor>
        </w:drawing>
      </w:r>
    </w:p>
    <w:p w:rsidR="003F06DE" w:rsidRDefault="003F06DE" w:rsidP="002922AC"/>
    <w:p w:rsidR="002922AC" w:rsidRDefault="002922AC" w:rsidP="002922AC"/>
    <w:p w:rsidR="002922AC" w:rsidRDefault="002922AC" w:rsidP="002922AC"/>
    <w:p w:rsidR="002922AC" w:rsidRDefault="002922AC" w:rsidP="002922AC"/>
    <w:p w:rsidR="002922AC" w:rsidRDefault="002922AC" w:rsidP="002922AC"/>
    <w:p w:rsidR="002922AC" w:rsidRDefault="002922AC" w:rsidP="002922AC"/>
    <w:p w:rsidR="002922AC" w:rsidRDefault="002922AC" w:rsidP="002922AC"/>
    <w:p w:rsidR="003F06DE" w:rsidRDefault="003F06DE" w:rsidP="002922AC">
      <w:r>
        <w:rPr>
          <w:noProof/>
          <w:lang w:val="it-IT" w:eastAsia="it-IT"/>
        </w:rPr>
        <mc:AlternateContent>
          <mc:Choice Requires="wps">
            <w:drawing>
              <wp:anchor distT="0" distB="0" distL="114300" distR="114300" simplePos="0" relativeHeight="3" behindDoc="0" locked="0" layoutInCell="1" allowOverlap="1">
                <wp:simplePos x="0" y="0"/>
                <wp:positionH relativeFrom="column">
                  <wp:posOffset>83820</wp:posOffset>
                </wp:positionH>
                <wp:positionV relativeFrom="paragraph">
                  <wp:posOffset>73025</wp:posOffset>
                </wp:positionV>
                <wp:extent cx="4753610" cy="327660"/>
                <wp:effectExtent l="0" t="3175" r="254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61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2AC" w:rsidRPr="00317EFF" w:rsidRDefault="002922AC" w:rsidP="002922AC">
                            <w:pPr>
                              <w:pStyle w:val="Didascalia"/>
                              <w:jc w:val="center"/>
                              <w:rPr>
                                <w:noProof/>
                              </w:rPr>
                            </w:pPr>
                            <w:bookmarkStart w:id="0" w:name="_Ref53066117"/>
                            <w:r>
                              <w:t xml:space="preserve">Figure </w:t>
                            </w:r>
                            <w:r>
                              <w:fldChar w:fldCharType="begin"/>
                            </w:r>
                            <w:r>
                              <w:instrText xml:space="preserve"> SEQ Figure \* ARABIC </w:instrText>
                            </w:r>
                            <w:r>
                              <w:fldChar w:fldCharType="separate"/>
                            </w:r>
                            <w:r w:rsidR="00EF50FB">
                              <w:rPr>
                                <w:noProof/>
                              </w:rPr>
                              <w:t>1</w:t>
                            </w:r>
                            <w:r>
                              <w:fldChar w:fldCharType="end"/>
                            </w:r>
                            <w:bookmarkEnd w:id="0"/>
                            <w:r>
                              <w:t>: Overview of BREAL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6pt;margin-top:5.75pt;width:374.3pt;height:25.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" stroked="f">
                <v:textbox style="mso-fit-shape-to-text:t" inset="0,0,0,0">
                  <w:txbxContent>
                    <w:p w:rsidR="002922AC" w:rsidRPr="00317EFF" w:rsidRDefault="002922AC" w:rsidP="002922AC">
                      <w:pPr>
                        <w:pStyle w:val="Didascalia"/>
                        <w:jc w:val="center"/>
                        <w:rPr>
                          <w:noProof/>
                        </w:rPr>
                      </w:pPr>
                      <w:bookmarkStart w:id="1" w:name="_Ref53066117"/>
                      <w:r>
                        <w:t xml:space="preserve">Figure </w:t>
                      </w:r>
                      <w:r>
                        <w:fldChar w:fldCharType="begin"/>
                      </w:r>
                      <w:r>
                        <w:instrText xml:space="preserve"> SEQ Figure \* ARABIC </w:instrText>
                      </w:r>
                      <w:r>
                        <w:fldChar w:fldCharType="separate"/>
                      </w:r>
                      <w:r w:rsidR="00EF50FB">
                        <w:rPr>
                          <w:noProof/>
                        </w:rPr>
                        <w:t>1</w:t>
                      </w:r>
                      <w:r>
                        <w:fldChar w:fldCharType="end"/>
                      </w:r>
                      <w:bookmarkEnd w:id="1"/>
                      <w:r>
                        <w:t>: Overview of BREAL</w:t>
                      </w:r>
                    </w:p>
                  </w:txbxContent>
                </v:textbox>
                <w10:wrap type="square"/>
              </v:shape>
            </w:pict>
          </mc:Fallback>
        </mc:AlternateContent>
      </w:r>
    </w:p>
    <w:p w:rsidR="003F06DE" w:rsidRDefault="003F06DE" w:rsidP="002922AC"/>
    <w:p w:rsidR="002922AC" w:rsidRDefault="002922AC" w:rsidP="002922AC"/>
    <w:p w:rsidR="00BC6AFE" w:rsidRPr="00AD3CEF" w:rsidRDefault="00AD3CEF" w:rsidP="00AD3CEF">
      <w:pPr>
        <w:pStyle w:val="Titolo1"/>
      </w:pPr>
      <w:r>
        <w:lastRenderedPageBreak/>
        <w:t>BREAL Artefact</w:t>
      </w:r>
      <w:r w:rsidRPr="00AD3CEF">
        <w:t>s</w:t>
      </w:r>
      <w:r w:rsidR="001414D9">
        <w:t xml:space="preserve"> at a Glance</w:t>
      </w:r>
    </w:p>
    <w:p w:rsidR="00BC6AFE" w:rsidRDefault="00EF50FB" w:rsidP="00BC6AFE">
      <w:pPr>
        <w:pStyle w:val="Titolo2"/>
        <w:tabs>
          <w:tab w:val="clear" w:pos="1080"/>
          <w:tab w:val="num" w:pos="482"/>
        </w:tabs>
        <w:ind w:left="482" w:hanging="482"/>
      </w:pPr>
      <w:r>
        <w:rPr>
          <w:noProof/>
          <w:lang w:val="it-IT" w:eastAsia="it-IT"/>
        </w:rPr>
        <w:t>BREAL Life</w:t>
      </w:r>
      <w:r w:rsidR="00AD3CEF" w:rsidRPr="00AD3CEF">
        <w:t xml:space="preserve"> Cycle</w:t>
      </w:r>
    </w:p>
    <w:p w:rsidR="00D838B5" w:rsidRPr="00D838B5" w:rsidRDefault="008F6780" w:rsidP="00EF50FB">
      <w:pPr>
        <w:tabs>
          <w:tab w:val="left" w:pos="2332"/>
          <w:tab w:val="left" w:pos="6629"/>
        </w:tabs>
        <w:spacing w:after="120"/>
        <w:rPr>
          <w:szCs w:val="24"/>
          <w:lang w:val="en-US"/>
        </w:rPr>
      </w:pPr>
      <w:r w:rsidRPr="00A12422">
        <w:rPr>
          <w:lang w:val="en-US"/>
        </w:rPr>
        <w:t>Using existing reference architectures (</w:t>
      </w:r>
      <w:r>
        <w:rPr>
          <w:lang w:val="en-US"/>
        </w:rPr>
        <w:t xml:space="preserve">in particular EARF </w:t>
      </w:r>
      <w:r>
        <w:rPr>
          <w:lang w:val="en-US"/>
        </w:rPr>
        <w:fldChar w:fldCharType="begin"/>
      </w:r>
      <w:r>
        <w:rPr>
          <w:lang w:val="en-US"/>
        </w:rPr>
        <w:instrText xml:space="preserve"> REF _Ref52803211 \r \h </w:instrText>
      </w:r>
      <w:r>
        <w:rPr>
          <w:lang w:val="en-US"/>
        </w:rPr>
      </w:r>
      <w:r>
        <w:rPr>
          <w:lang w:val="en-US"/>
        </w:rPr>
        <w:fldChar w:fldCharType="separate"/>
      </w:r>
      <w:r>
        <w:rPr>
          <w:lang w:val="en-US"/>
        </w:rPr>
        <w:t>[2]</w:t>
      </w:r>
      <w:r>
        <w:rPr>
          <w:lang w:val="en-US"/>
        </w:rPr>
        <w:fldChar w:fldCharType="end"/>
      </w:r>
      <w:r>
        <w:rPr>
          <w:lang w:val="en-US"/>
        </w:rPr>
        <w:t xml:space="preserve">, </w:t>
      </w:r>
      <w:r w:rsidR="003F06DE">
        <w:rPr>
          <w:lang w:val="en-US"/>
        </w:rPr>
        <w:t>and</w:t>
      </w:r>
      <w:r>
        <w:rPr>
          <w:lang w:val="en-US"/>
        </w:rPr>
        <w:t xml:space="preserve"> GSBPM </w:t>
      </w:r>
      <w:r>
        <w:rPr>
          <w:lang w:val="en-US"/>
        </w:rPr>
        <w:fldChar w:fldCharType="begin"/>
      </w:r>
      <w:r>
        <w:rPr>
          <w:lang w:val="en-US"/>
        </w:rPr>
        <w:instrText xml:space="preserve"> REF _Ref52803225 \r \h </w:instrText>
      </w:r>
      <w:r>
        <w:rPr>
          <w:lang w:val="en-US"/>
        </w:rPr>
      </w:r>
      <w:r>
        <w:rPr>
          <w:lang w:val="en-US"/>
        </w:rPr>
        <w:fldChar w:fldCharType="separate"/>
      </w:r>
      <w:r w:rsidR="003F06DE">
        <w:rPr>
          <w:lang w:val="en-US"/>
        </w:rPr>
        <w:t>[3]</w:t>
      </w:r>
      <w:r>
        <w:rPr>
          <w:lang w:val="en-US"/>
        </w:rPr>
        <w:fldChar w:fldCharType="end"/>
      </w:r>
      <w:r w:rsidRPr="00A12422">
        <w:rPr>
          <w:lang w:val="en-US"/>
        </w:rPr>
        <w:t xml:space="preserve">), </w:t>
      </w:r>
      <w:r>
        <w:rPr>
          <w:lang w:val="en-US"/>
        </w:rPr>
        <w:t xml:space="preserve">we designed </w:t>
      </w:r>
      <w:r w:rsidRPr="00A12422">
        <w:rPr>
          <w:lang w:val="en-US"/>
        </w:rPr>
        <w:t xml:space="preserve">the BREAL </w:t>
      </w:r>
      <w:r w:rsidR="00EF50FB">
        <w:rPr>
          <w:lang w:val="en-US"/>
        </w:rPr>
        <w:t>business functions</w:t>
      </w:r>
      <w:r>
        <w:rPr>
          <w:lang w:val="en-US"/>
        </w:rPr>
        <w:t xml:space="preserve"> model</w:t>
      </w:r>
      <w:r w:rsidR="00EF50FB">
        <w:rPr>
          <w:lang w:val="en-US"/>
        </w:rPr>
        <w:t>, including a</w:t>
      </w:r>
      <w:r w:rsidRPr="00A12422">
        <w:rPr>
          <w:lang w:val="en-US"/>
        </w:rPr>
        <w:t>lready defined business functions and several new business functions</w:t>
      </w:r>
      <w:r w:rsidR="00EF50FB">
        <w:rPr>
          <w:lang w:val="en-US"/>
        </w:rPr>
        <w:t xml:space="preserve"> (see </w:t>
      </w:r>
      <w:r w:rsidR="00CE5A1E">
        <w:rPr>
          <w:lang w:val="en-US"/>
        </w:rPr>
        <w:fldChar w:fldCharType="begin"/>
      </w:r>
      <w:r w:rsidR="00CE5A1E">
        <w:rPr>
          <w:lang w:val="en-US"/>
        </w:rPr>
        <w:instrText xml:space="preserve"> REF _Ref53066841 \r \h </w:instrText>
      </w:r>
      <w:r w:rsidR="00CE5A1E">
        <w:rPr>
          <w:lang w:val="en-US"/>
        </w:rPr>
      </w:r>
      <w:r w:rsidR="00CE5A1E">
        <w:rPr>
          <w:lang w:val="en-US"/>
        </w:rPr>
        <w:fldChar w:fldCharType="separate"/>
      </w:r>
      <w:r w:rsidR="003F06DE">
        <w:rPr>
          <w:lang w:val="en-US"/>
        </w:rPr>
        <w:t>[4]</w:t>
      </w:r>
      <w:r w:rsidR="00CE5A1E">
        <w:rPr>
          <w:lang w:val="en-US"/>
        </w:rPr>
        <w:fldChar w:fldCharType="end"/>
      </w:r>
      <w:r w:rsidR="00EF50FB">
        <w:rPr>
          <w:lang w:val="en-US"/>
        </w:rPr>
        <w:t xml:space="preserve"> for details).</w:t>
      </w:r>
      <w:r w:rsidRPr="00A12422">
        <w:rPr>
          <w:lang w:val="en-US"/>
        </w:rPr>
        <w:t xml:space="preserve"> The</w:t>
      </w:r>
      <w:r w:rsidR="00EF50FB">
        <w:rPr>
          <w:lang w:val="en-US"/>
        </w:rPr>
        <w:t>se</w:t>
      </w:r>
      <w:r w:rsidRPr="00A12422">
        <w:rPr>
          <w:lang w:val="en-US"/>
        </w:rPr>
        <w:t xml:space="preserve"> business functions </w:t>
      </w:r>
      <w:r w:rsidR="00EF50FB">
        <w:rPr>
          <w:lang w:val="en-US"/>
        </w:rPr>
        <w:t>were used to build the BREAL Big data Life Cycle, shown i</w:t>
      </w:r>
      <w:r w:rsidR="00EF50FB" w:rsidRPr="00D838B5">
        <w:rPr>
          <w:lang w:val="en-US"/>
        </w:rPr>
        <w:t xml:space="preserve">n </w:t>
      </w:r>
      <w:r w:rsidR="00EF50FB" w:rsidRPr="00D838B5">
        <w:rPr>
          <w:lang w:val="en-US"/>
        </w:rPr>
        <w:fldChar w:fldCharType="begin"/>
      </w:r>
      <w:r w:rsidR="00EF50FB" w:rsidRPr="00D838B5">
        <w:rPr>
          <w:lang w:val="en-US"/>
        </w:rPr>
        <w:instrText xml:space="preserve"> REF _Ref52803897 \h </w:instrText>
      </w:r>
      <w:r w:rsidR="00EF50FB">
        <w:rPr>
          <w:lang w:val="en-US"/>
        </w:rPr>
        <w:instrText xml:space="preserve"> \* MERGEFORMAT </w:instrText>
      </w:r>
      <w:r w:rsidR="00EF50FB" w:rsidRPr="00D838B5">
        <w:rPr>
          <w:lang w:val="en-US"/>
        </w:rPr>
      </w:r>
      <w:r w:rsidR="00EF50FB" w:rsidRPr="00D838B5">
        <w:rPr>
          <w:lang w:val="en-US"/>
        </w:rPr>
        <w:fldChar w:fldCharType="separate"/>
      </w:r>
      <w:r w:rsidR="00CE5A1E">
        <w:t xml:space="preserve">Figure </w:t>
      </w:r>
      <w:r w:rsidR="00CE5A1E">
        <w:rPr>
          <w:noProof/>
        </w:rPr>
        <w:t>2</w:t>
      </w:r>
      <w:r w:rsidR="00EF50FB" w:rsidRPr="00D838B5">
        <w:rPr>
          <w:lang w:val="en-US"/>
        </w:rPr>
        <w:fldChar w:fldCharType="end"/>
      </w:r>
      <w:r w:rsidR="00EF50FB">
        <w:rPr>
          <w:lang w:val="en-US"/>
        </w:rPr>
        <w:t xml:space="preserve">. It </w:t>
      </w:r>
      <w:r w:rsidR="00D838B5" w:rsidRPr="00D838B5">
        <w:rPr>
          <w:szCs w:val="24"/>
          <w:lang w:val="en-US"/>
        </w:rPr>
        <w:t>encompasses three major areas:</w:t>
      </w:r>
    </w:p>
    <w:p w:rsidR="00D838B5" w:rsidRPr="00D838B5" w:rsidRDefault="00D838B5" w:rsidP="00D838B5">
      <w:pPr>
        <w:pStyle w:val="Paragrafoelenco"/>
        <w:numPr>
          <w:ilvl w:val="0"/>
          <w:numId w:val="26"/>
        </w:numPr>
        <w:spacing w:line="276" w:lineRule="auto"/>
        <w:jc w:val="both"/>
        <w:rPr>
          <w:rFonts w:eastAsia="Times New Roman"/>
          <w:lang w:val="en-US" w:eastAsia="en-US"/>
        </w:rPr>
      </w:pPr>
      <w:r w:rsidRPr="00D838B5">
        <w:rPr>
          <w:rFonts w:eastAsia="Times New Roman"/>
          <w:lang w:val="en-US" w:eastAsia="en-US"/>
        </w:rPr>
        <w:t>Development and Information Discovery – where the exploration of the Big Data source, its integration with other data and the discovery of information take place</w:t>
      </w:r>
    </w:p>
    <w:p w:rsidR="00D838B5" w:rsidRPr="00D838B5" w:rsidRDefault="00D838B5" w:rsidP="00D838B5">
      <w:pPr>
        <w:pStyle w:val="Paragrafoelenco"/>
        <w:numPr>
          <w:ilvl w:val="0"/>
          <w:numId w:val="26"/>
        </w:numPr>
        <w:spacing w:line="276" w:lineRule="auto"/>
        <w:jc w:val="both"/>
        <w:rPr>
          <w:rFonts w:eastAsia="Times New Roman"/>
          <w:lang w:val="en-US" w:eastAsia="en-US"/>
        </w:rPr>
      </w:pPr>
      <w:r w:rsidRPr="00D838B5">
        <w:rPr>
          <w:rFonts w:eastAsia="Times New Roman"/>
          <w:lang w:val="en-US" w:eastAsia="en-US"/>
        </w:rPr>
        <w:t>Production – actually creating statistical products through the use of Big Data sources</w:t>
      </w:r>
    </w:p>
    <w:p w:rsidR="00D838B5" w:rsidRPr="00D838B5" w:rsidRDefault="00D838B5" w:rsidP="00D838B5">
      <w:pPr>
        <w:pStyle w:val="Paragrafoelenco"/>
        <w:numPr>
          <w:ilvl w:val="0"/>
          <w:numId w:val="26"/>
        </w:numPr>
        <w:spacing w:line="276" w:lineRule="auto"/>
        <w:jc w:val="both"/>
        <w:rPr>
          <w:rFonts w:eastAsia="Times New Roman"/>
          <w:lang w:val="en-US" w:eastAsia="en-US"/>
        </w:rPr>
      </w:pPr>
      <w:r w:rsidRPr="00D838B5">
        <w:rPr>
          <w:rFonts w:eastAsia="Times New Roman"/>
          <w:lang w:val="en-US" w:eastAsia="en-US"/>
        </w:rPr>
        <w:t>Continuous Improvement – monitoring and assessing the Big Data source usage with a focus on the population coverage issues and the validity of the models used.</w:t>
      </w:r>
    </w:p>
    <w:p w:rsidR="00D838B5" w:rsidRDefault="003F06DE" w:rsidP="008F6780">
      <w:pPr>
        <w:tabs>
          <w:tab w:val="left" w:pos="2332"/>
          <w:tab w:val="left" w:pos="6629"/>
        </w:tabs>
        <w:spacing w:after="120"/>
        <w:rPr>
          <w:lang w:val="en-US"/>
        </w:rPr>
      </w:pPr>
      <w:r>
        <w:rPr>
          <w:noProof/>
          <w:lang w:val="it-IT" w:eastAsia="it-IT"/>
        </w:rPr>
        <w:drawing>
          <wp:inline distT="0" distB="0" distL="0" distR="0" wp14:anchorId="7235F09B" wp14:editId="12CB5903">
            <wp:extent cx="5471795" cy="1941195"/>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1795" cy="1941195"/>
                    </a:xfrm>
                    <a:prstGeom prst="rect">
                      <a:avLst/>
                    </a:prstGeom>
                  </pic:spPr>
                </pic:pic>
              </a:graphicData>
            </a:graphic>
          </wp:inline>
        </w:drawing>
      </w:r>
    </w:p>
    <w:p w:rsidR="008F6780" w:rsidRDefault="003F06DE" w:rsidP="008F6780">
      <w:pPr>
        <w:tabs>
          <w:tab w:val="left" w:pos="2332"/>
          <w:tab w:val="left" w:pos="6629"/>
        </w:tabs>
        <w:spacing w:after="120"/>
        <w:rPr>
          <w:lang w:val="en-US"/>
        </w:rPr>
      </w:pPr>
      <w:r>
        <w:rPr>
          <w:noProof/>
          <w:lang w:val="it-IT" w:eastAsia="it-IT"/>
        </w:rPr>
        <mc:AlternateContent>
          <mc:Choice Requires="wps">
            <w:drawing>
              <wp:anchor distT="0" distB="0" distL="114300" distR="114300" simplePos="0" relativeHeight="4" behindDoc="0" locked="0" layoutInCell="1" allowOverlap="1">
                <wp:simplePos x="0" y="0"/>
                <wp:positionH relativeFrom="column">
                  <wp:posOffset>1535816</wp:posOffset>
                </wp:positionH>
                <wp:positionV relativeFrom="paragraph">
                  <wp:posOffset>25732</wp:posOffset>
                </wp:positionV>
                <wp:extent cx="2317805" cy="327660"/>
                <wp:effectExtent l="0" t="0" r="635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80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8B5" w:rsidRPr="005B27A6" w:rsidRDefault="00D838B5" w:rsidP="003F06DE">
                            <w:pPr>
                              <w:pStyle w:val="Didascalia"/>
                              <w:jc w:val="center"/>
                              <w:rPr>
                                <w:lang w:val="en-US"/>
                              </w:rPr>
                            </w:pPr>
                            <w:bookmarkStart w:id="1" w:name="_Ref52803897"/>
                            <w:r>
                              <w:t xml:space="preserve">Figure </w:t>
                            </w:r>
                            <w:r>
                              <w:fldChar w:fldCharType="begin"/>
                            </w:r>
                            <w:r>
                              <w:instrText xml:space="preserve"> SEQ Figure \* ARABIC </w:instrText>
                            </w:r>
                            <w:r>
                              <w:fldChar w:fldCharType="separate"/>
                            </w:r>
                            <w:r w:rsidR="00E463C0">
                              <w:rPr>
                                <w:noProof/>
                              </w:rPr>
                              <w:t>2</w:t>
                            </w:r>
                            <w:r>
                              <w:fldChar w:fldCharType="end"/>
                            </w:r>
                            <w:bookmarkEnd w:id="1"/>
                            <w:r>
                              <w:t>: BREAL life Cycle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20.95pt;margin-top:2.05pt;width:182.5pt;height:25.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" stroked="f">
                <v:textbox style="mso-fit-shape-to-text:t" inset="0,0,0,0">
                  <w:txbxContent>
                    <w:p w:rsidR="00D838B5" w:rsidRPr="005B27A6" w:rsidRDefault="00D838B5" w:rsidP="003F06DE">
                      <w:pPr>
                        <w:pStyle w:val="Didascalia"/>
                        <w:jc w:val="center"/>
                        <w:rPr>
                          <w:lang w:val="en-US"/>
                        </w:rPr>
                      </w:pPr>
                      <w:bookmarkStart w:id="3" w:name="_Ref52803897"/>
                      <w:r>
                        <w:t xml:space="preserve">Figure </w:t>
                      </w:r>
                      <w:r>
                        <w:fldChar w:fldCharType="begin"/>
                      </w:r>
                      <w:r>
                        <w:instrText xml:space="preserve"> SEQ Figure \* ARABIC </w:instrText>
                      </w:r>
                      <w:r>
                        <w:fldChar w:fldCharType="separate"/>
                      </w:r>
                      <w:r w:rsidR="00E463C0">
                        <w:rPr>
                          <w:noProof/>
                        </w:rPr>
                        <w:t>2</w:t>
                      </w:r>
                      <w:r>
                        <w:fldChar w:fldCharType="end"/>
                      </w:r>
                      <w:bookmarkEnd w:id="3"/>
                      <w:r>
                        <w:t>: BREAL life Cycle</w:t>
                      </w:r>
                    </w:p>
                  </w:txbxContent>
                </v:textbox>
              </v:shape>
            </w:pict>
          </mc:Fallback>
        </mc:AlternateContent>
      </w:r>
    </w:p>
    <w:p w:rsidR="003F06DE" w:rsidRDefault="003F06DE" w:rsidP="008F6780">
      <w:pPr>
        <w:tabs>
          <w:tab w:val="left" w:pos="2332"/>
          <w:tab w:val="left" w:pos="6629"/>
        </w:tabs>
        <w:spacing w:after="120"/>
        <w:rPr>
          <w:lang w:val="en-US"/>
        </w:rPr>
      </w:pPr>
    </w:p>
    <w:p w:rsidR="003F06DE" w:rsidRPr="00A12422" w:rsidRDefault="003F06DE" w:rsidP="008F6780">
      <w:pPr>
        <w:tabs>
          <w:tab w:val="left" w:pos="2332"/>
          <w:tab w:val="left" w:pos="6629"/>
        </w:tabs>
        <w:spacing w:after="120"/>
        <w:rPr>
          <w:lang w:val="en-US"/>
        </w:rPr>
      </w:pPr>
    </w:p>
    <w:p w:rsidR="00AD3CEF" w:rsidRPr="00AD3CEF" w:rsidRDefault="00AD3CEF" w:rsidP="00AD3CEF">
      <w:pPr>
        <w:pStyle w:val="Titolo2"/>
        <w:tabs>
          <w:tab w:val="clear" w:pos="1080"/>
          <w:tab w:val="num" w:pos="482"/>
        </w:tabs>
        <w:ind w:left="482" w:hanging="482"/>
      </w:pPr>
      <w:r w:rsidRPr="00AD3CEF">
        <w:t>Generic Information Architecture</w:t>
      </w:r>
    </w:p>
    <w:p w:rsidR="004869B5" w:rsidRDefault="004869B5" w:rsidP="004869B5">
      <w:r>
        <w:t xml:space="preserve">The BREAL Generic Information Architecture for </w:t>
      </w:r>
      <w:r w:rsidR="003F06DE">
        <w:t>B</w:t>
      </w:r>
      <w:r>
        <w:t xml:space="preserve">ig </w:t>
      </w:r>
      <w:r w:rsidR="003F06DE">
        <w:t>d</w:t>
      </w:r>
      <w:r>
        <w:t xml:space="preserve">ata (GIAB) consists of three layers, as described by the </w:t>
      </w:r>
      <w:r w:rsidR="003F06DE">
        <w:t>“</w:t>
      </w:r>
      <w:r>
        <w:t>hourglass model</w:t>
      </w:r>
      <w:r w:rsidR="003F06DE">
        <w:t>”</w:t>
      </w:r>
      <w:r>
        <w:t xml:space="preserve"> proposed for Trusted Smart Statistics, namely raw data, convergence, and statistical layer:</w:t>
      </w:r>
    </w:p>
    <w:p w:rsidR="004869B5" w:rsidRDefault="004869B5" w:rsidP="004869B5">
      <w:pPr>
        <w:numPr>
          <w:ilvl w:val="0"/>
          <w:numId w:val="29"/>
        </w:numPr>
      </w:pPr>
      <w:r>
        <w:t xml:space="preserve">The </w:t>
      </w:r>
      <w:r w:rsidRPr="003F06DE">
        <w:rPr>
          <w:i/>
        </w:rPr>
        <w:t xml:space="preserve">Raw Data Layer </w:t>
      </w:r>
      <w:r>
        <w:t>includes data that are acquired and stored by the BREAL “Acquisition and Recording” business function. Let us remark that, at this stage, the GIA</w:t>
      </w:r>
      <w:r w:rsidR="00CE5A1E">
        <w:t>B</w:t>
      </w:r>
      <w:r>
        <w:t xml:space="preserve"> just identifies the concepts, and no detail is provided on formats or other technical specifications that can be useful for raw data acquisition and storage.</w:t>
      </w:r>
    </w:p>
    <w:p w:rsidR="004869B5" w:rsidRDefault="004869B5" w:rsidP="004869B5">
      <w:pPr>
        <w:numPr>
          <w:ilvl w:val="0"/>
          <w:numId w:val="29"/>
        </w:numPr>
      </w:pPr>
      <w:r>
        <w:t xml:space="preserve">The </w:t>
      </w:r>
      <w:r w:rsidRPr="003F06DE">
        <w:rPr>
          <w:i/>
        </w:rPr>
        <w:t>Convergence Layer</w:t>
      </w:r>
      <w:r>
        <w:t xml:space="preserve"> contains data represented as units of interest f</w:t>
      </w:r>
      <w:r w:rsidR="00CE5A1E">
        <w:t xml:space="preserve">or the analyses. These data are </w:t>
      </w:r>
      <w:r>
        <w:t xml:space="preserve">produced as results of the BREAL life cycle functions of “Data Wrangling” and “Data Representation”. </w:t>
      </w:r>
    </w:p>
    <w:p w:rsidR="004869B5" w:rsidRDefault="004869B5" w:rsidP="004869B5">
      <w:pPr>
        <w:numPr>
          <w:ilvl w:val="0"/>
          <w:numId w:val="29"/>
        </w:numPr>
      </w:pPr>
      <w:r>
        <w:t xml:space="preserve">The </w:t>
      </w:r>
      <w:r w:rsidRPr="003F06DE">
        <w:rPr>
          <w:i/>
        </w:rPr>
        <w:t>Statistical Lay</w:t>
      </w:r>
      <w:r w:rsidRPr="003F06DE">
        <w:t>er</w:t>
      </w:r>
      <w:r>
        <w:t xml:space="preserve"> includes those concepts that are the targets of the analysis. These data are produced </w:t>
      </w:r>
      <w:r w:rsidR="003F06DE">
        <w:t xml:space="preserve">(mainly) </w:t>
      </w:r>
      <w:r>
        <w:t>by “</w:t>
      </w:r>
      <w:proofErr w:type="spellStart"/>
      <w:r>
        <w:t>Modeling</w:t>
      </w:r>
      <w:proofErr w:type="spellEnd"/>
      <w:r>
        <w:t xml:space="preserve"> and Interpretation”, “Integrate Survey and Register Data”, “Enrich Statistical Registers” and “Shape Output”.</w:t>
      </w:r>
    </w:p>
    <w:p w:rsidR="00AD3CEF" w:rsidRDefault="004869B5" w:rsidP="004869B5">
      <w:r>
        <w:t xml:space="preserve">In addition to the data concepts, some metadata concepts are introduced for each of the three layers. In particular, one specific category of metadata has been selected as very </w:t>
      </w:r>
      <w:r>
        <w:lastRenderedPageBreak/>
        <w:t>specific of Big Data, namely Provenance metadata. These metadata have been specified for each of the three layers above mentioned. Moreover, in order to better highlight the integration of the GIAB with respect to existing standards for data modelling in Officia</w:t>
      </w:r>
      <w:r w:rsidR="000E4BAF">
        <w:t xml:space="preserve">l Statistics, we included some </w:t>
      </w:r>
      <w:r>
        <w:t>key concepts from GSIM (Generic Statistical Information Model)</w:t>
      </w:r>
      <w:r w:rsidR="00441C6F">
        <w:t xml:space="preserve"> </w:t>
      </w:r>
      <w:r w:rsidR="00441C6F">
        <w:fldChar w:fldCharType="begin"/>
      </w:r>
      <w:r w:rsidR="00441C6F">
        <w:instrText xml:space="preserve"> REF _Ref53580501 \r \h </w:instrText>
      </w:r>
      <w:r w:rsidR="00441C6F">
        <w:fldChar w:fldCharType="separate"/>
      </w:r>
      <w:r w:rsidR="00441C6F">
        <w:t>[5]</w:t>
      </w:r>
      <w:r w:rsidR="00441C6F">
        <w:fldChar w:fldCharType="end"/>
      </w:r>
      <w:r>
        <w:t>. The resulting composition of GIAB is shown in</w:t>
      </w:r>
      <w:r w:rsidR="000E4BAF">
        <w:t xml:space="preserve"> </w:t>
      </w:r>
      <w:r w:rsidR="000E4BAF">
        <w:fldChar w:fldCharType="begin"/>
      </w:r>
      <w:r w:rsidR="000E4BAF">
        <w:instrText xml:space="preserve"> REF _Ref53653527 \h </w:instrText>
      </w:r>
      <w:r w:rsidR="000E4BAF">
        <w:fldChar w:fldCharType="separate"/>
      </w:r>
      <w:r w:rsidR="000E4BAF">
        <w:t xml:space="preserve">Figure </w:t>
      </w:r>
      <w:r w:rsidR="000E4BAF">
        <w:rPr>
          <w:noProof/>
        </w:rPr>
        <w:t>3</w:t>
      </w:r>
      <w:r w:rsidR="000E4BAF">
        <w:fldChar w:fldCharType="end"/>
      </w:r>
      <w:r>
        <w:t>. Each layer consists of: (</w:t>
      </w:r>
      <w:proofErr w:type="spellStart"/>
      <w:r>
        <w:t>i</w:t>
      </w:r>
      <w:proofErr w:type="spellEnd"/>
      <w:r>
        <w:t xml:space="preserve">) specific BD data entities (blue </w:t>
      </w:r>
      <w:proofErr w:type="spellStart"/>
      <w:r>
        <w:t>color</w:t>
      </w:r>
      <w:proofErr w:type="spellEnd"/>
      <w:r>
        <w:t xml:space="preserve">); (ii) GSIM entities (pink </w:t>
      </w:r>
      <w:proofErr w:type="spellStart"/>
      <w:r>
        <w:t>color</w:t>
      </w:r>
      <w:proofErr w:type="spellEnd"/>
      <w:r>
        <w:t xml:space="preserve">) and (iii) specific provenance metadata entities (yellow </w:t>
      </w:r>
      <w:proofErr w:type="spellStart"/>
      <w:r>
        <w:t>color</w:t>
      </w:r>
      <w:proofErr w:type="spellEnd"/>
      <w:r>
        <w:t>).</w:t>
      </w:r>
    </w:p>
    <w:p w:rsidR="00EF50FB" w:rsidRDefault="00E84DA7" w:rsidP="004869B5">
      <w:r>
        <w:rPr>
          <w:noProof/>
          <w:lang w:val="it-IT" w:eastAsia="it-IT"/>
        </w:rPr>
        <w:drawing>
          <wp:anchor distT="0" distB="0" distL="114300" distR="114300" simplePos="0" relativeHeight="5" behindDoc="0" locked="0" layoutInCell="1" allowOverlap="1" wp14:anchorId="717C797C">
            <wp:simplePos x="0" y="0"/>
            <wp:positionH relativeFrom="column">
              <wp:posOffset>713105</wp:posOffset>
            </wp:positionH>
            <wp:positionV relativeFrom="paragraph">
              <wp:posOffset>2540</wp:posOffset>
            </wp:positionV>
            <wp:extent cx="3333750" cy="370586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0" cy="3705860"/>
                    </a:xfrm>
                    <a:prstGeom prst="rect">
                      <a:avLst/>
                    </a:prstGeom>
                    <a:noFill/>
                  </pic:spPr>
                </pic:pic>
              </a:graphicData>
            </a:graphic>
            <wp14:sizeRelH relativeFrom="page">
              <wp14:pctWidth>0</wp14:pctWidth>
            </wp14:sizeRelH>
            <wp14:sizeRelV relativeFrom="page">
              <wp14:pctHeight>0</wp14:pctHeight>
            </wp14:sizeRelV>
          </wp:anchor>
        </w:drawing>
      </w:r>
    </w:p>
    <w:p w:rsidR="00EF50FB" w:rsidRDefault="00EF50FB" w:rsidP="004869B5"/>
    <w:p w:rsidR="00EF50FB" w:rsidRDefault="00EF50FB" w:rsidP="004869B5"/>
    <w:p w:rsidR="00EF50FB" w:rsidRDefault="00EF50FB" w:rsidP="004869B5"/>
    <w:p w:rsidR="00EF50FB" w:rsidRDefault="00EF50FB" w:rsidP="004869B5">
      <w:bookmarkStart w:id="2" w:name="_GoBack"/>
      <w:bookmarkEnd w:id="2"/>
    </w:p>
    <w:p w:rsidR="00EF50FB" w:rsidRDefault="00EF50FB" w:rsidP="004869B5"/>
    <w:p w:rsidR="00EF50FB" w:rsidRDefault="00EF50FB" w:rsidP="004869B5"/>
    <w:p w:rsidR="00EF50FB" w:rsidRDefault="00EF50FB" w:rsidP="004869B5"/>
    <w:p w:rsidR="00EF50FB" w:rsidRDefault="00EF50FB" w:rsidP="004869B5"/>
    <w:p w:rsidR="00EF50FB" w:rsidRDefault="00EF50FB" w:rsidP="004869B5"/>
    <w:p w:rsidR="00EF50FB" w:rsidRDefault="00EF50FB" w:rsidP="004869B5"/>
    <w:p w:rsidR="00EF50FB" w:rsidRDefault="00441C6F" w:rsidP="004869B5">
      <w:r>
        <w:rPr>
          <w:noProof/>
          <w:lang w:val="it-IT" w:eastAsia="it-IT"/>
        </w:rPr>
        <mc:AlternateContent>
          <mc:Choice Requires="wps">
            <w:drawing>
              <wp:anchor distT="0" distB="0" distL="114300" distR="114300" simplePos="0" relativeHeight="6" behindDoc="0" locked="0" layoutInCell="1" allowOverlap="1">
                <wp:simplePos x="0" y="0"/>
                <wp:positionH relativeFrom="column">
                  <wp:posOffset>832375</wp:posOffset>
                </wp:positionH>
                <wp:positionV relativeFrom="paragraph">
                  <wp:posOffset>165265</wp:posOffset>
                </wp:positionV>
                <wp:extent cx="3333750" cy="327660"/>
                <wp:effectExtent l="0" t="3175" r="127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0FB" w:rsidRPr="00844790" w:rsidRDefault="00EF50FB" w:rsidP="00EF50FB">
                            <w:pPr>
                              <w:pStyle w:val="Didascalia"/>
                              <w:rPr>
                                <w:noProof/>
                              </w:rPr>
                            </w:pPr>
                            <w:bookmarkStart w:id="3" w:name="_Ref53653527"/>
                            <w:r>
                              <w:t xml:space="preserve">Figure </w:t>
                            </w:r>
                            <w:r>
                              <w:fldChar w:fldCharType="begin"/>
                            </w:r>
                            <w:r>
                              <w:instrText xml:space="preserve"> SEQ Figure \* ARABIC </w:instrText>
                            </w:r>
                            <w:r>
                              <w:fldChar w:fldCharType="separate"/>
                            </w:r>
                            <w:r w:rsidR="000E4BAF">
                              <w:rPr>
                                <w:noProof/>
                              </w:rPr>
                              <w:t>3</w:t>
                            </w:r>
                            <w:r>
                              <w:fldChar w:fldCharType="end"/>
                            </w:r>
                            <w:bookmarkEnd w:id="3"/>
                            <w:r>
                              <w:t xml:space="preserve">: BREAL Information </w:t>
                            </w:r>
                            <w:r w:rsidR="00CE5A1E">
                              <w:t>A</w:t>
                            </w:r>
                            <w:r>
                              <w:t>rchitecture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65.55pt;margin-top:13pt;width:262.5pt;height:25.8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" stroked="f">
                <v:textbox style="mso-fit-shape-to-text:t" inset="0,0,0,0">
                  <w:txbxContent>
                    <w:p w:rsidR="00EF50FB" w:rsidRPr="00844790" w:rsidRDefault="00EF50FB" w:rsidP="00EF50FB">
                      <w:pPr>
                        <w:pStyle w:val="Didascalia"/>
                        <w:rPr>
                          <w:noProof/>
                        </w:rPr>
                      </w:pPr>
                      <w:bookmarkStart w:id="4" w:name="_Ref53653527"/>
                      <w:r>
                        <w:t xml:space="preserve">Figure </w:t>
                      </w:r>
                      <w:r>
                        <w:fldChar w:fldCharType="begin"/>
                      </w:r>
                      <w:r>
                        <w:instrText xml:space="preserve"> SEQ Figure \* ARABIC </w:instrText>
                      </w:r>
                      <w:r>
                        <w:fldChar w:fldCharType="separate"/>
                      </w:r>
                      <w:r w:rsidR="000E4BAF">
                        <w:rPr>
                          <w:noProof/>
                        </w:rPr>
                        <w:t>3</w:t>
                      </w:r>
                      <w:r>
                        <w:fldChar w:fldCharType="end"/>
                      </w:r>
                      <w:bookmarkEnd w:id="4"/>
                      <w:r>
                        <w:t xml:space="preserve">: BREAL Information </w:t>
                      </w:r>
                      <w:r w:rsidR="00CE5A1E">
                        <w:t>A</w:t>
                      </w:r>
                      <w:r>
                        <w:t>rchitecture</w:t>
                      </w:r>
                    </w:p>
                  </w:txbxContent>
                </v:textbox>
                <w10:wrap type="square"/>
              </v:shape>
            </w:pict>
          </mc:Fallback>
        </mc:AlternateContent>
      </w:r>
    </w:p>
    <w:p w:rsidR="00EF50FB" w:rsidRDefault="00EF50FB" w:rsidP="009B4EE0">
      <w:pPr>
        <w:pStyle w:val="Titolo1"/>
        <w:numPr>
          <w:ilvl w:val="0"/>
          <w:numId w:val="0"/>
        </w:numPr>
        <w:ind w:left="480" w:hanging="480"/>
      </w:pPr>
    </w:p>
    <w:p w:rsidR="00BC6AFE" w:rsidRPr="008F6780" w:rsidRDefault="00BC6AFE" w:rsidP="009B4EE0">
      <w:pPr>
        <w:pStyle w:val="Titolo1"/>
        <w:numPr>
          <w:ilvl w:val="0"/>
          <w:numId w:val="0"/>
        </w:numPr>
        <w:ind w:left="480" w:hanging="480"/>
      </w:pPr>
      <w:r w:rsidRPr="008F6780">
        <w:t>References</w:t>
      </w:r>
    </w:p>
    <w:p w:rsidR="00441C6F" w:rsidRDefault="00C6692C" w:rsidP="00441C6F">
      <w:pPr>
        <w:pStyle w:val="Text1"/>
        <w:numPr>
          <w:ilvl w:val="0"/>
          <w:numId w:val="20"/>
        </w:numPr>
        <w:ind w:left="426"/>
        <w:jc w:val="left"/>
      </w:pPr>
      <w:bookmarkStart w:id="5" w:name="_Ref52356719"/>
      <w:proofErr w:type="spellStart"/>
      <w:r w:rsidRPr="009C40D8">
        <w:t>ESSnet</w:t>
      </w:r>
      <w:proofErr w:type="spellEnd"/>
      <w:r w:rsidRPr="009C40D8">
        <w:t xml:space="preserve"> Big Data Pilots II: https://webgate.ec.europa.eu/fpfis/mwikis/essnetbigdata/index.php/Main_Page</w:t>
      </w:r>
      <w:bookmarkEnd w:id="5"/>
      <w:r w:rsidRPr="009C40D8">
        <w:t xml:space="preserve"> </w:t>
      </w:r>
      <w:bookmarkStart w:id="6" w:name="_Ref52803211"/>
    </w:p>
    <w:p w:rsidR="00441C6F" w:rsidRDefault="008F6780" w:rsidP="00441C6F">
      <w:pPr>
        <w:pStyle w:val="Text1"/>
        <w:numPr>
          <w:ilvl w:val="0"/>
          <w:numId w:val="20"/>
        </w:numPr>
        <w:ind w:left="426"/>
        <w:jc w:val="left"/>
      </w:pPr>
      <w:r w:rsidRPr="009C40D8">
        <w:t>Eurostat: ESS  Enterprise Architecture Reference Framework: https://ec.europa.eu/eurostat/cros/content/ess-enterprise-architecture-reference-framework_en</w:t>
      </w:r>
      <w:bookmarkEnd w:id="6"/>
      <w:r w:rsidRPr="009C40D8">
        <w:t xml:space="preserve"> </w:t>
      </w:r>
      <w:bookmarkStart w:id="7" w:name="_Ref52803225"/>
    </w:p>
    <w:p w:rsidR="00441C6F" w:rsidRPr="00441C6F" w:rsidRDefault="008F6780" w:rsidP="00441C6F">
      <w:pPr>
        <w:pStyle w:val="Text1"/>
        <w:numPr>
          <w:ilvl w:val="0"/>
          <w:numId w:val="20"/>
        </w:numPr>
        <w:ind w:left="426"/>
        <w:jc w:val="left"/>
        <w:rPr>
          <w:rStyle w:val="Collegamentoipertestuale"/>
          <w:color w:val="auto"/>
          <w:u w:val="none"/>
        </w:rPr>
      </w:pPr>
      <w:r w:rsidRPr="009C40D8">
        <w:t xml:space="preserve">GSBPM vs 5.1:  </w:t>
      </w:r>
      <w:hyperlink r:id="rId14" w:history="1">
        <w:r w:rsidR="00E463C0" w:rsidRPr="002D48F9">
          <w:rPr>
            <w:rStyle w:val="Collegamentoipertestuale"/>
          </w:rPr>
          <w:t>https://statswiki.unece.org/display/GSBPM/GSBPM+v5.1</w:t>
        </w:r>
      </w:hyperlink>
      <w:bookmarkStart w:id="8" w:name="_Ref53066841"/>
      <w:bookmarkEnd w:id="7"/>
    </w:p>
    <w:p w:rsidR="00441C6F" w:rsidRDefault="00E463C0" w:rsidP="00441C6F">
      <w:pPr>
        <w:pStyle w:val="Text1"/>
        <w:numPr>
          <w:ilvl w:val="0"/>
          <w:numId w:val="20"/>
        </w:numPr>
        <w:ind w:left="426"/>
        <w:jc w:val="left"/>
      </w:pPr>
      <w:r>
        <w:t xml:space="preserve">Deliverable F1 “BREAL: Big Data </w:t>
      </w:r>
      <w:proofErr w:type="spellStart"/>
      <w:r>
        <w:t>REference</w:t>
      </w:r>
      <w:proofErr w:type="spellEnd"/>
      <w:r>
        <w:t xml:space="preserve"> Architecture and Layers Business Layer”: </w:t>
      </w:r>
      <w:hyperlink r:id="rId15" w:history="1">
        <w:r w:rsidRPr="002D48F9">
          <w:rPr>
            <w:rStyle w:val="Collegamentoipertestuale"/>
          </w:rPr>
          <w:t>https://webgate.ec.europa.eu/fpfis/mwikis/essnetbigdata/images/6/65/WPF_Deliverable_F1_BREAL_Big_Data_REference_Architecture_and_Layers_v.03012020.pdf</w:t>
        </w:r>
      </w:hyperlink>
      <w:bookmarkEnd w:id="8"/>
      <w:r>
        <w:t xml:space="preserve"> </w:t>
      </w:r>
      <w:bookmarkStart w:id="9" w:name="_Ref53580501"/>
    </w:p>
    <w:p w:rsidR="003F06DE" w:rsidRPr="009C40D8" w:rsidRDefault="003F06DE" w:rsidP="00441C6F">
      <w:pPr>
        <w:pStyle w:val="Text1"/>
        <w:numPr>
          <w:ilvl w:val="0"/>
          <w:numId w:val="20"/>
        </w:numPr>
        <w:ind w:left="426"/>
        <w:jc w:val="left"/>
      </w:pPr>
      <w:r>
        <w:t xml:space="preserve">GSIM </w:t>
      </w:r>
      <w:r w:rsidR="00441C6F">
        <w:t xml:space="preserve">vs 1.2: </w:t>
      </w:r>
      <w:hyperlink r:id="rId16" w:history="1">
        <w:r w:rsidR="00441C6F" w:rsidRPr="0037582D">
          <w:rPr>
            <w:rStyle w:val="Collegamentoipertestuale"/>
          </w:rPr>
          <w:t>https://statswiki.unece.org/display/gsim</w:t>
        </w:r>
      </w:hyperlink>
      <w:bookmarkEnd w:id="9"/>
      <w:r w:rsidR="00441C6F">
        <w:t xml:space="preserve"> </w:t>
      </w:r>
    </w:p>
    <w:sectPr w:rsidR="003F06DE" w:rsidRPr="009C40D8" w:rsidSect="00BC6AFE">
      <w:footerReference w:type="default" r:id="rId17"/>
      <w:headerReference w:type="first" r:id="rId18"/>
      <w:footerReference w:type="first" r:id="rId19"/>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28B" w:rsidRDefault="0002528B" w:rsidP="00BC6AFE">
      <w:pPr>
        <w:spacing w:after="0"/>
      </w:pPr>
      <w:r>
        <w:separator/>
      </w:r>
    </w:p>
  </w:endnote>
  <w:endnote w:type="continuationSeparator" w:id="0">
    <w:p w:rsidR="0002528B" w:rsidRDefault="0002528B"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Pidipagina"/>
      <w:jc w:val="center"/>
    </w:pPr>
    <w:r>
      <w:fldChar w:fldCharType="begin"/>
    </w:r>
    <w:r>
      <w:instrText>PAGE</w:instrText>
    </w:r>
    <w:r>
      <w:fldChar w:fldCharType="separate"/>
    </w:r>
    <w:r w:rsidR="000E4BA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28B" w:rsidRDefault="0002528B" w:rsidP="00BC6AFE">
      <w:pPr>
        <w:spacing w:after="0"/>
      </w:pPr>
      <w:r>
        <w:separator/>
      </w:r>
    </w:p>
  </w:footnote>
  <w:footnote w:type="continuationSeparator" w:id="0">
    <w:p w:rsidR="0002528B" w:rsidRDefault="0002528B"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Intestazion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15:restartNumberingAfterBreak="0">
    <w:nsid w:val="1A5A36AD"/>
    <w:multiLevelType w:val="hybridMultilevel"/>
    <w:tmpl w:val="930CBAC0"/>
    <w:lvl w:ilvl="0" w:tplc="ECB47EF2">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825608D"/>
    <w:multiLevelType w:val="hybridMultilevel"/>
    <w:tmpl w:val="74AA043A"/>
    <w:lvl w:ilvl="0" w:tplc="0410000D">
      <w:start w:val="1"/>
      <w:numFmt w:val="bullet"/>
      <w:lvlText w:val=""/>
      <w:lvlJc w:val="left"/>
      <w:pPr>
        <w:ind w:left="720" w:hanging="72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8910A6E"/>
    <w:multiLevelType w:val="multilevel"/>
    <w:tmpl w:val="8E6E99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1" w15:restartNumberingAfterBreak="0">
    <w:nsid w:val="2D473D20"/>
    <w:multiLevelType w:val="hybridMultilevel"/>
    <w:tmpl w:val="D5DCFF96"/>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2" w15:restartNumberingAfterBreak="0">
    <w:nsid w:val="31721D26"/>
    <w:multiLevelType w:val="multilevel"/>
    <w:tmpl w:val="F4203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B3C3801"/>
    <w:multiLevelType w:val="multilevel"/>
    <w:tmpl w:val="78BE918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8458FD"/>
    <w:multiLevelType w:val="hybridMultilevel"/>
    <w:tmpl w:val="5FF6F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0F4117"/>
    <w:multiLevelType w:val="hybridMultilevel"/>
    <w:tmpl w:val="A8681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2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15:restartNumberingAfterBreak="0">
    <w:nsid w:val="7CFD53C3"/>
    <w:multiLevelType w:val="hybridMultilevel"/>
    <w:tmpl w:val="69740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2"/>
  </w:num>
  <w:num w:numId="5">
    <w:abstractNumId w:val="13"/>
  </w:num>
  <w:num w:numId="6">
    <w:abstractNumId w:val="10"/>
  </w:num>
  <w:num w:numId="7">
    <w:abstractNumId w:val="5"/>
  </w:num>
  <w:num w:numId="8">
    <w:abstractNumId w:val="4"/>
  </w:num>
  <w:num w:numId="9">
    <w:abstractNumId w:val="23"/>
  </w:num>
  <w:num w:numId="10">
    <w:abstractNumId w:val="25"/>
  </w:num>
  <w:num w:numId="11">
    <w:abstractNumId w:val="24"/>
  </w:num>
  <w:num w:numId="12">
    <w:abstractNumId w:val="26"/>
  </w:num>
  <w:num w:numId="13">
    <w:abstractNumId w:val="7"/>
  </w:num>
  <w:num w:numId="14">
    <w:abstractNumId w:val="15"/>
  </w:num>
  <w:num w:numId="15">
    <w:abstractNumId w:val="17"/>
  </w:num>
  <w:num w:numId="16">
    <w:abstractNumId w:val="16"/>
  </w:num>
  <w:num w:numId="17">
    <w:abstractNumId w:val="2"/>
  </w:num>
  <w:num w:numId="18">
    <w:abstractNumId w:val="18"/>
  </w:num>
  <w:num w:numId="19">
    <w:abstractNumId w:val="19"/>
  </w:num>
  <w:num w:numId="20">
    <w:abstractNumId w:val="3"/>
  </w:num>
  <w:num w:numId="21">
    <w:abstractNumId w:val="12"/>
  </w:num>
  <w:num w:numId="22">
    <w:abstractNumId w:val="9"/>
  </w:num>
  <w:num w:numId="23">
    <w:abstractNumId w:val="27"/>
  </w:num>
  <w:num w:numId="24">
    <w:abstractNumId w:val="20"/>
  </w:num>
  <w:num w:numId="25">
    <w:abstractNumId w:val="11"/>
  </w:num>
  <w:num w:numId="26">
    <w:abstractNumId w:val="14"/>
  </w:num>
  <w:num w:numId="27">
    <w:abstractNumId w:val="21"/>
  </w:num>
  <w:num w:numId="28">
    <w:abstractNumId w:val="6"/>
  </w:num>
  <w:num w:numId="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6C734E"/>
    <w:rsid w:val="00001F9C"/>
    <w:rsid w:val="0002528B"/>
    <w:rsid w:val="000642A1"/>
    <w:rsid w:val="000E4BAF"/>
    <w:rsid w:val="000F7438"/>
    <w:rsid w:val="00127067"/>
    <w:rsid w:val="001414D9"/>
    <w:rsid w:val="0017626F"/>
    <w:rsid w:val="001857CF"/>
    <w:rsid w:val="001B50CE"/>
    <w:rsid w:val="002012A8"/>
    <w:rsid w:val="0023054E"/>
    <w:rsid w:val="00243A2C"/>
    <w:rsid w:val="002922AC"/>
    <w:rsid w:val="002E0D97"/>
    <w:rsid w:val="00332D6F"/>
    <w:rsid w:val="00334781"/>
    <w:rsid w:val="00336A89"/>
    <w:rsid w:val="00372FC1"/>
    <w:rsid w:val="003D30B8"/>
    <w:rsid w:val="003F06DE"/>
    <w:rsid w:val="00441C6F"/>
    <w:rsid w:val="00481B68"/>
    <w:rsid w:val="004869B5"/>
    <w:rsid w:val="004F4EA9"/>
    <w:rsid w:val="00523E96"/>
    <w:rsid w:val="005538FB"/>
    <w:rsid w:val="00573E28"/>
    <w:rsid w:val="005B4EA5"/>
    <w:rsid w:val="006312AF"/>
    <w:rsid w:val="006541FC"/>
    <w:rsid w:val="006875D6"/>
    <w:rsid w:val="006C734E"/>
    <w:rsid w:val="00741CF0"/>
    <w:rsid w:val="00820BDC"/>
    <w:rsid w:val="008847C3"/>
    <w:rsid w:val="008A75D0"/>
    <w:rsid w:val="008E29ED"/>
    <w:rsid w:val="008F6780"/>
    <w:rsid w:val="00923850"/>
    <w:rsid w:val="00954387"/>
    <w:rsid w:val="009A41E5"/>
    <w:rsid w:val="009B3ED6"/>
    <w:rsid w:val="009B4EE0"/>
    <w:rsid w:val="009C40D8"/>
    <w:rsid w:val="009D60F0"/>
    <w:rsid w:val="00A17E8C"/>
    <w:rsid w:val="00AB4423"/>
    <w:rsid w:val="00AD3CEF"/>
    <w:rsid w:val="00B3641F"/>
    <w:rsid w:val="00B9492F"/>
    <w:rsid w:val="00BC17F5"/>
    <w:rsid w:val="00BC6AFE"/>
    <w:rsid w:val="00C6692C"/>
    <w:rsid w:val="00CD06F5"/>
    <w:rsid w:val="00CE5A1E"/>
    <w:rsid w:val="00D24082"/>
    <w:rsid w:val="00D52EA1"/>
    <w:rsid w:val="00D838B5"/>
    <w:rsid w:val="00DB601E"/>
    <w:rsid w:val="00E463C0"/>
    <w:rsid w:val="00E74EB4"/>
    <w:rsid w:val="00E84DA7"/>
    <w:rsid w:val="00EF50FB"/>
    <w:rsid w:val="00F4498F"/>
    <w:rsid w:val="00F66564"/>
    <w:rsid w:val="00F86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D0D86"/>
  <w15:docId w15:val="{201B8AEA-89B2-484C-AAD8-89B27764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81B68"/>
    <w:pPr>
      <w:spacing w:after="0"/>
      <w:ind w:left="720"/>
      <w:contextualSpacing/>
      <w:jc w:val="left"/>
    </w:pPr>
    <w:rPr>
      <w:rFonts w:eastAsia="Calibri"/>
      <w:color w:val="00000A"/>
      <w:szCs w:val="24"/>
      <w:lang w:val="it-IT" w:eastAsia="it-IT"/>
    </w:rPr>
  </w:style>
  <w:style w:type="character" w:styleId="Collegamentoipertestuale">
    <w:name w:val="Hyperlink"/>
    <w:uiPriority w:val="99"/>
    <w:unhideWhenUsed/>
    <w:rsid w:val="00481B68"/>
    <w:rPr>
      <w:color w:val="0563C1"/>
      <w:u w:val="single"/>
    </w:rPr>
  </w:style>
  <w:style w:type="character" w:styleId="Rimandonotaapidipagina">
    <w:name w:val="footnote reference"/>
    <w:uiPriority w:val="99"/>
    <w:semiHidden/>
    <w:unhideWhenUsed/>
    <w:rsid w:val="00481B68"/>
    <w:rPr>
      <w:vertAlign w:val="superscript"/>
    </w:rPr>
  </w:style>
  <w:style w:type="paragraph" w:styleId="Testofumetto">
    <w:name w:val="Balloon Text"/>
    <w:basedOn w:val="Normale"/>
    <w:link w:val="TestofumettoCarattere"/>
    <w:uiPriority w:val="99"/>
    <w:semiHidden/>
    <w:unhideWhenUsed/>
    <w:rsid w:val="009C40D8"/>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40D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atswiki.unece.org/display/gsi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ebgate.ec.europa.eu/fpfis/mwikis/essnetbigdata/images/6/65/WPF_Deliverable_F1_BREAL_Big_Data_REference_Architecture_and_Layers_v.03012020.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swiki.unece.org/display/GSBPM/GSBPM+v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nnapi\Dropbox\MyWork\Articoli\Current\NTTS2021\NTTS2021_Abstract_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3C47A561-64D8-40F1-B261-C64AA89B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29</TotalTime>
  <Pages>4</Pages>
  <Words>1110</Words>
  <Characters>6330</Characters>
  <Application>Microsoft Office Word</Application>
  <DocSecurity>0</DocSecurity>
  <PresentationFormat>Microsoft Word 14.0</PresentationFormat>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Scannapieco</dc:creator>
  <cp:keywords>EL4</cp:keywords>
  <cp:lastModifiedBy>Monica Scannapieco</cp:lastModifiedBy>
  <cp:revision>4</cp:revision>
  <cp:lastPrinted>2018-05-29T10:06:00Z</cp:lastPrinted>
  <dcterms:created xsi:type="dcterms:W3CDTF">2020-10-14T12:44:00Z</dcterms:created>
  <dcterms:modified xsi:type="dcterms:W3CDTF">2020-10-15T09:25:00Z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