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0C1C7" w14:textId="05D52BA2" w:rsidR="001F7B78" w:rsidRDefault="00AD0E44" w:rsidP="00D20879">
      <w:pPr>
        <w:pStyle w:val="Tittel"/>
      </w:pPr>
      <w:r>
        <w:t xml:space="preserve">Secure Data Capture </w:t>
      </w:r>
      <w:r w:rsidR="00353DD4">
        <w:t>from Digital Sources</w:t>
      </w:r>
    </w:p>
    <w:p w14:paraId="5DF7A2C4" w14:textId="77777777" w:rsidR="00D20879" w:rsidRDefault="00D20879" w:rsidP="00D20879">
      <w:pPr>
        <w:pStyle w:val="Tittel"/>
      </w:pPr>
    </w:p>
    <w:p w14:paraId="0046CCDA" w14:textId="3238704D" w:rsidR="00243A2C" w:rsidRDefault="00243A2C" w:rsidP="00243A2C">
      <w:r w:rsidRPr="0D87B804">
        <w:rPr>
          <w:b/>
          <w:bCs/>
          <w:u w:val="single"/>
        </w:rPr>
        <w:t>Keywords</w:t>
      </w:r>
      <w:r w:rsidRPr="0D87B804">
        <w:rPr>
          <w:b/>
          <w:bCs/>
        </w:rPr>
        <w:t>:</w:t>
      </w:r>
      <w:r>
        <w:t xml:space="preserve"> </w:t>
      </w:r>
      <w:bookmarkStart w:id="0" w:name="_GoBack"/>
      <w:r w:rsidR="000C3BF7">
        <w:t>Data collection, digital sources</w:t>
      </w:r>
      <w:r w:rsidR="001B5D31">
        <w:t xml:space="preserve">, </w:t>
      </w:r>
      <w:r w:rsidR="00134BD4">
        <w:t>p</w:t>
      </w:r>
      <w:r w:rsidR="00AB3C7F">
        <w:t>rivacy measures,</w:t>
      </w:r>
      <w:r w:rsidR="001F3D62">
        <w:t xml:space="preserve"> </w:t>
      </w:r>
      <w:r w:rsidR="52A1000C">
        <w:t>data protection,</w:t>
      </w:r>
      <w:r w:rsidR="182A80CC">
        <w:t xml:space="preserve"> </w:t>
      </w:r>
      <w:r w:rsidR="001F3D62">
        <w:t>management issues</w:t>
      </w:r>
    </w:p>
    <w:bookmarkEnd w:id="0"/>
    <w:p w14:paraId="57BF2212" w14:textId="77777777" w:rsidR="005E25EB" w:rsidRPr="006A71DB" w:rsidRDefault="004E0E5C" w:rsidP="000A7C0C">
      <w:pPr>
        <w:pStyle w:val="Listeavsnitt"/>
        <w:keepNext/>
        <w:numPr>
          <w:ilvl w:val="0"/>
          <w:numId w:val="22"/>
        </w:numPr>
        <w:spacing w:before="240"/>
        <w:outlineLvl w:val="0"/>
        <w:rPr>
          <w:b/>
        </w:rPr>
      </w:pPr>
      <w:r w:rsidRPr="006A71DB">
        <w:rPr>
          <w:b/>
          <w:smallCaps/>
        </w:rPr>
        <w:t>Introduction</w:t>
      </w:r>
    </w:p>
    <w:p w14:paraId="4CD97261" w14:textId="2BF45BD2" w:rsidR="005B4A7C" w:rsidRDefault="003743BF" w:rsidP="005E25EB">
      <w:pPr>
        <w:keepNext/>
        <w:spacing w:before="240"/>
        <w:outlineLvl w:val="0"/>
      </w:pPr>
      <w:r>
        <w:t xml:space="preserve">When we ask </w:t>
      </w:r>
      <w:r w:rsidR="00B9743E">
        <w:t xml:space="preserve">survey participants </w:t>
      </w:r>
      <w:r>
        <w:t>about actions or events in a questionnaire survey, we ask the</w:t>
      </w:r>
      <w:r w:rsidR="00B9743E">
        <w:t>m</w:t>
      </w:r>
      <w:r>
        <w:t xml:space="preserve"> to reproduce conditions that we could have observed if we had been present. For this type of question</w:t>
      </w:r>
      <w:r w:rsidR="00B9743E">
        <w:t>s</w:t>
      </w:r>
      <w:r>
        <w:t xml:space="preserve">, the digital footprints that the activities leave behind are a more direct source of data than the respondents' reproduction. The same applies when we ask about other factual factors such as occupation and income in personal surveys and production and turnover in business surveys. If we </w:t>
      </w:r>
      <w:proofErr w:type="gramStart"/>
      <w:r w:rsidR="00B44246">
        <w:t>are able</w:t>
      </w:r>
      <w:r w:rsidR="00F66910">
        <w:t xml:space="preserve"> to</w:t>
      </w:r>
      <w:proofErr w:type="gramEnd"/>
      <w:r w:rsidR="00B44246">
        <w:t xml:space="preserve"> </w:t>
      </w:r>
      <w:r>
        <w:t xml:space="preserve">replace this type of </w:t>
      </w:r>
      <w:r w:rsidR="66D23F9E">
        <w:t>question</w:t>
      </w:r>
      <w:r w:rsidR="0A3F451E">
        <w:t>s</w:t>
      </w:r>
      <w:r>
        <w:t xml:space="preserve"> with digital sources, we get more precise results. In addition, we remove</w:t>
      </w:r>
      <w:r w:rsidR="00314E2A">
        <w:t xml:space="preserve"> </w:t>
      </w:r>
      <w:r>
        <w:t xml:space="preserve">the workload for </w:t>
      </w:r>
      <w:r w:rsidR="00336DCB">
        <w:t xml:space="preserve">the respondents </w:t>
      </w:r>
      <w:r>
        <w:t>we might otherwise ask.</w:t>
      </w:r>
      <w:r w:rsidR="009E784E">
        <w:t xml:space="preserve"> </w:t>
      </w:r>
    </w:p>
    <w:p w14:paraId="2F733A30" w14:textId="58CD6489" w:rsidR="006A5315" w:rsidRDefault="008B6764" w:rsidP="006A5315">
      <w:pPr>
        <w:keepNext/>
        <w:spacing w:before="240"/>
        <w:outlineLvl w:val="0"/>
      </w:pPr>
      <w:r>
        <w:t>This is what we</w:t>
      </w:r>
      <w:r w:rsidR="002B1A8E">
        <w:t xml:space="preserve"> </w:t>
      </w:r>
      <w:r w:rsidR="432C8F4A">
        <w:t>aimed for</w:t>
      </w:r>
      <w:r>
        <w:t xml:space="preserve"> in a project </w:t>
      </w:r>
      <w:r w:rsidR="00C10943">
        <w:t xml:space="preserve">where </w:t>
      </w:r>
      <w:r w:rsidR="00BC41DD">
        <w:t>we, in an effort to replace the most burdensome part of consumer expenditure diaries with data from digital sources</w:t>
      </w:r>
      <w:r w:rsidR="00E37099">
        <w:t xml:space="preserve">, tried to link </w:t>
      </w:r>
      <w:r w:rsidR="00C13263">
        <w:t>receipts from</w:t>
      </w:r>
      <w:r w:rsidR="0069300E">
        <w:t xml:space="preserve"> </w:t>
      </w:r>
      <w:r w:rsidR="0019549D">
        <w:t xml:space="preserve">grocery chains to </w:t>
      </w:r>
      <w:r w:rsidR="008B51F4">
        <w:t>de</w:t>
      </w:r>
      <w:r w:rsidR="00BA153D">
        <w:t>bit</w:t>
      </w:r>
      <w:r w:rsidR="008B51F4">
        <w:t xml:space="preserve"> in</w:t>
      </w:r>
      <w:r w:rsidR="00BA153D">
        <w:t xml:space="preserve">formation </w:t>
      </w:r>
      <w:r w:rsidR="00330826">
        <w:t>from bank accounts</w:t>
      </w:r>
      <w:r w:rsidR="00176E7B">
        <w:t xml:space="preserve"> </w:t>
      </w:r>
      <w:r w:rsidR="005C41CA">
        <w:t>[1]</w:t>
      </w:r>
      <w:r w:rsidR="00294088">
        <w:t xml:space="preserve">. </w:t>
      </w:r>
      <w:r w:rsidR="0091260C">
        <w:t>E</w:t>
      </w:r>
      <w:r w:rsidR="000833B5">
        <w:t>ven if th</w:t>
      </w:r>
      <w:r w:rsidR="00775AE0">
        <w:t>is</w:t>
      </w:r>
      <w:r w:rsidR="000833B5">
        <w:t xml:space="preserve"> project</w:t>
      </w:r>
      <w:r w:rsidR="006E782F">
        <w:t>,</w:t>
      </w:r>
      <w:r w:rsidR="00775AE0">
        <w:t xml:space="preserve"> hereafter named the transaction project,</w:t>
      </w:r>
      <w:r w:rsidR="000833B5">
        <w:t xml:space="preserve"> </w:t>
      </w:r>
      <w:r w:rsidR="00DA5DFE">
        <w:t xml:space="preserve">was </w:t>
      </w:r>
      <w:r w:rsidR="000833B5">
        <w:t>a success in that we were able to link purchas</w:t>
      </w:r>
      <w:r w:rsidR="00101602">
        <w:t>es</w:t>
      </w:r>
      <w:r w:rsidR="000833B5">
        <w:t xml:space="preserve"> made in g</w:t>
      </w:r>
      <w:r w:rsidR="00AD5E7C">
        <w:t>rocery stores to bank ac</w:t>
      </w:r>
      <w:r w:rsidR="006E5791">
        <w:t>counts</w:t>
      </w:r>
      <w:r w:rsidR="00DA5DFE">
        <w:t>,</w:t>
      </w:r>
      <w:r w:rsidR="006E5791">
        <w:t xml:space="preserve"> and</w:t>
      </w:r>
      <w:r w:rsidR="00101602">
        <w:t xml:space="preserve"> from there to hous</w:t>
      </w:r>
      <w:r w:rsidR="006C61F7">
        <w:t xml:space="preserve">eholds, </w:t>
      </w:r>
      <w:r w:rsidR="00141D90">
        <w:t>the project also illus</w:t>
      </w:r>
      <w:r w:rsidR="009234E3">
        <w:t>trates how a traditional data collec</w:t>
      </w:r>
      <w:r w:rsidR="00C03605">
        <w:t xml:space="preserve">tion approach leads to privacy concerns which </w:t>
      </w:r>
      <w:r w:rsidR="00642250">
        <w:t>co</w:t>
      </w:r>
      <w:r w:rsidR="00AB512C">
        <w:t xml:space="preserve">mplicate </w:t>
      </w:r>
      <w:r w:rsidR="00847128">
        <w:t>the realisation of the potenti</w:t>
      </w:r>
      <w:r w:rsidR="002A191D">
        <w:t xml:space="preserve">als of this kind of data. </w:t>
      </w:r>
      <w:r w:rsidR="00D14E48">
        <w:t>As an alternative to the traditional approach</w:t>
      </w:r>
      <w:r w:rsidR="007F3762">
        <w:t xml:space="preserve">, </w:t>
      </w:r>
      <w:r w:rsidR="00D846C0">
        <w:t xml:space="preserve">this </w:t>
      </w:r>
      <w:r w:rsidR="00407595">
        <w:t>N</w:t>
      </w:r>
      <w:r w:rsidR="005B4DA4">
        <w:t xml:space="preserve">TTS </w:t>
      </w:r>
      <w:r w:rsidR="007F3762">
        <w:t>paper will present a compartmented data collection and processing</w:t>
      </w:r>
      <w:r w:rsidR="00F54685">
        <w:t xml:space="preserve"> system, which can greatly reduce </w:t>
      </w:r>
      <w:r w:rsidR="0047206D">
        <w:t>the identification risk throughout the statistical value chain.</w:t>
      </w:r>
    </w:p>
    <w:p w14:paraId="37C145C1" w14:textId="51EF2665" w:rsidR="00666E03" w:rsidRPr="00910461" w:rsidRDefault="000D1EEE" w:rsidP="00910461">
      <w:pPr>
        <w:pStyle w:val="Listeavsnitt"/>
        <w:keepNext/>
        <w:numPr>
          <w:ilvl w:val="0"/>
          <w:numId w:val="22"/>
        </w:numPr>
        <w:spacing w:before="240"/>
        <w:outlineLvl w:val="0"/>
        <w:rPr>
          <w:b/>
          <w:smallCaps/>
        </w:rPr>
      </w:pPr>
      <w:r w:rsidRPr="003F12F0">
        <w:rPr>
          <w:b/>
          <w:smallCaps/>
        </w:rPr>
        <w:t>From unit-based to behaviour-based data captur</w:t>
      </w:r>
      <w:r w:rsidR="005A208B">
        <w:rPr>
          <w:b/>
          <w:smallCaps/>
        </w:rPr>
        <w:t>e</w:t>
      </w:r>
    </w:p>
    <w:p w14:paraId="135006DF" w14:textId="590AF87C" w:rsidR="008847C3" w:rsidRDefault="00D651C0" w:rsidP="008847C3">
      <w:r>
        <w:rPr>
          <w:noProof/>
        </w:rPr>
        <w:drawing>
          <wp:anchor distT="0" distB="0" distL="114300" distR="114300" simplePos="0" relativeHeight="251658240" behindDoc="0" locked="0" layoutInCell="1" allowOverlap="1" wp14:anchorId="01AECE50" wp14:editId="7947E263">
            <wp:simplePos x="0" y="0"/>
            <wp:positionH relativeFrom="column">
              <wp:posOffset>10795</wp:posOffset>
            </wp:positionH>
            <wp:positionV relativeFrom="paragraph">
              <wp:posOffset>572135</wp:posOffset>
            </wp:positionV>
            <wp:extent cx="2781935" cy="1772285"/>
            <wp:effectExtent l="0" t="0" r="0" b="5715"/>
            <wp:wrapTopAndBottom/>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935" cy="1772285"/>
                    </a:xfrm>
                    <a:prstGeom prst="rect">
                      <a:avLst/>
                    </a:prstGeom>
                  </pic:spPr>
                </pic:pic>
              </a:graphicData>
            </a:graphic>
            <wp14:sizeRelH relativeFrom="margin">
              <wp14:pctWidth>0</wp14:pctWidth>
            </wp14:sizeRelH>
            <wp14:sizeRelV relativeFrom="margin">
              <wp14:pctHeight>0</wp14:pctHeight>
            </wp14:sizeRelV>
          </wp:anchor>
        </w:drawing>
      </w:r>
      <w:r w:rsidR="00910461" w:rsidRPr="00910461">
        <w:t>Traditional data collection is based on identifiable units</w:t>
      </w:r>
      <w:r w:rsidR="00D040CA" w:rsidRPr="00F66910">
        <w:rPr>
          <w:lang w:val="en-US"/>
        </w:rPr>
        <w:t xml:space="preserve">; </w:t>
      </w:r>
      <w:r w:rsidR="00910461" w:rsidRPr="00910461">
        <w:t xml:space="preserve">preferably </w:t>
      </w:r>
      <w:r w:rsidR="000A344D">
        <w:t xml:space="preserve">personal id´s or </w:t>
      </w:r>
      <w:r w:rsidR="00C61B0A" w:rsidRPr="00910461">
        <w:t>organisation</w:t>
      </w:r>
      <w:r w:rsidR="00910461" w:rsidRPr="00910461">
        <w:t xml:space="preserve"> number</w:t>
      </w:r>
      <w:r w:rsidR="00C61B0A">
        <w:t xml:space="preserve">s. </w:t>
      </w:r>
      <w:r w:rsidR="00396671">
        <w:t xml:space="preserve">Basically, the procedure is </w:t>
      </w:r>
      <w:r w:rsidR="00280E1A">
        <w:t>as outlined in Figure 1.</w:t>
      </w:r>
      <w:r w:rsidR="00C41740">
        <w:t xml:space="preserve"> </w:t>
      </w:r>
    </w:p>
    <w:p w14:paraId="5CCCF744" w14:textId="4029B17B" w:rsidR="005847A5" w:rsidRDefault="005847A5" w:rsidP="008847C3">
      <w:pPr>
        <w:pStyle w:val="Bildetekst"/>
        <w:rPr>
          <w:highlight w:val="green"/>
        </w:rPr>
      </w:pPr>
    </w:p>
    <w:p w14:paraId="1C112B41" w14:textId="14EB89E3" w:rsidR="00C32D58" w:rsidRDefault="00C32D58" w:rsidP="00C32D58">
      <w:pPr>
        <w:rPr>
          <w:b/>
          <w:bCs/>
        </w:rPr>
      </w:pPr>
      <w:r>
        <w:rPr>
          <w:b/>
          <w:bCs/>
        </w:rPr>
        <w:t>Figure</w:t>
      </w:r>
      <w:r w:rsidR="00CC1370">
        <w:rPr>
          <w:b/>
          <w:bCs/>
        </w:rPr>
        <w:t xml:space="preserve"> 1. Unit</w:t>
      </w:r>
      <w:r w:rsidR="00280E1A">
        <w:rPr>
          <w:b/>
          <w:bCs/>
        </w:rPr>
        <w:t>-</w:t>
      </w:r>
      <w:r w:rsidR="00CC1370">
        <w:rPr>
          <w:b/>
          <w:bCs/>
        </w:rPr>
        <w:t>based data collection</w:t>
      </w:r>
    </w:p>
    <w:p w14:paraId="5AC89F71" w14:textId="2ADBEEDE" w:rsidR="00BF1FC1" w:rsidRDefault="00166ED4" w:rsidP="00C32D58">
      <w:r>
        <w:t>Security risks</w:t>
      </w:r>
      <w:r w:rsidR="00A910D4">
        <w:t xml:space="preserve"> both occur be</w:t>
      </w:r>
      <w:r w:rsidR="0052752B">
        <w:t xml:space="preserve">cause </w:t>
      </w:r>
      <w:r w:rsidR="00A70C11">
        <w:t xml:space="preserve">the </w:t>
      </w:r>
      <w:r w:rsidR="0052752B">
        <w:t xml:space="preserve">identifications </w:t>
      </w:r>
      <w:r w:rsidR="00A70C11">
        <w:t>are stored,</w:t>
      </w:r>
      <w:r w:rsidR="0052752B">
        <w:t xml:space="preserve"> and</w:t>
      </w:r>
      <w:r w:rsidR="00EC0761">
        <w:t xml:space="preserve"> because the results are gathered in a data matrix where id numbers a</w:t>
      </w:r>
      <w:r w:rsidR="00D54FA4">
        <w:t>re linked to the new information collected in t</w:t>
      </w:r>
      <w:r w:rsidR="00AA22C3">
        <w:t xml:space="preserve">he questionnaire. </w:t>
      </w:r>
      <w:r w:rsidR="0009579C">
        <w:t>From this unit</w:t>
      </w:r>
      <w:r w:rsidR="00E4094E">
        <w:t>-by-variable</w:t>
      </w:r>
      <w:r w:rsidR="0009579C">
        <w:t xml:space="preserve"> matrix, statistical tables are generated. </w:t>
      </w:r>
    </w:p>
    <w:p w14:paraId="1BC63DF8" w14:textId="72B497BA" w:rsidR="00291A1E" w:rsidRDefault="00B720B4" w:rsidP="00C32D58">
      <w:r>
        <w:lastRenderedPageBreak/>
        <w:t>D</w:t>
      </w:r>
      <w:r w:rsidR="00CE3334" w:rsidRPr="00CE3334">
        <w:t xml:space="preserve">ata capture and statistics production based on digital sources </w:t>
      </w:r>
      <w:r w:rsidR="00E1303F">
        <w:t xml:space="preserve">neither </w:t>
      </w:r>
      <w:r w:rsidR="00CE3334" w:rsidRPr="00CE3334">
        <w:t>can</w:t>
      </w:r>
      <w:r>
        <w:t xml:space="preserve">, </w:t>
      </w:r>
      <w:r w:rsidR="00CE3334" w:rsidRPr="00CE3334">
        <w:t>n</w:t>
      </w:r>
      <w:r w:rsidR="00E1303F">
        <w:t>or</w:t>
      </w:r>
      <w:r w:rsidR="006E4B0C">
        <w:t xml:space="preserve"> </w:t>
      </w:r>
      <w:r w:rsidR="00CE3334" w:rsidRPr="00CE3334">
        <w:t>should be carried out in th</w:t>
      </w:r>
      <w:r w:rsidR="006E4B0C">
        <w:t>is</w:t>
      </w:r>
      <w:r w:rsidR="00CE3334" w:rsidRPr="00CE3334">
        <w:t xml:space="preserve"> traditional way. </w:t>
      </w:r>
      <w:r w:rsidR="00451CB3">
        <w:t>U</w:t>
      </w:r>
      <w:r w:rsidR="006E4B0C">
        <w:t xml:space="preserve">nit </w:t>
      </w:r>
      <w:r w:rsidR="00CE3334" w:rsidRPr="00CE3334">
        <w:t xml:space="preserve">identifications </w:t>
      </w:r>
      <w:r w:rsidR="00905C21">
        <w:t>ma</w:t>
      </w:r>
      <w:r w:rsidR="000018B9">
        <w:t xml:space="preserve">y </w:t>
      </w:r>
      <w:r w:rsidR="00CE3334" w:rsidRPr="00CE3334">
        <w:t>either be absent or difficult to access because they are protected by privacy agreements or are the subject of commercial interests. The more personal information that is collected, the more difficult it becomes to maintain confidence that the data is not being misused.</w:t>
      </w:r>
      <w:r w:rsidR="00513EF1">
        <w:t xml:space="preserve"> </w:t>
      </w:r>
      <w:r w:rsidR="00C139CE">
        <w:t xml:space="preserve">If we could </w:t>
      </w:r>
      <w:r w:rsidR="009E6D9F">
        <w:t xml:space="preserve">produce statistics without linking the collected data to identifiable </w:t>
      </w:r>
      <w:r w:rsidR="00F27A5C">
        <w:t>units,</w:t>
      </w:r>
      <w:r w:rsidR="000131B6" w:rsidRPr="000131B6">
        <w:t xml:space="preserve"> it </w:t>
      </w:r>
      <w:r w:rsidR="00F83D4C">
        <w:t xml:space="preserve">would both be easier and less controversial to use </w:t>
      </w:r>
      <w:r w:rsidR="009A1226">
        <w:t xml:space="preserve">digital sources for statistical purposes. </w:t>
      </w:r>
      <w:r w:rsidR="006D70D9">
        <w:t>This will open op</w:t>
      </w:r>
      <w:r w:rsidR="00C92072">
        <w:t xml:space="preserve">portunities for better, quicker and richer statistical products. </w:t>
      </w:r>
    </w:p>
    <w:p w14:paraId="227FF297" w14:textId="540DEE50" w:rsidR="00777D07" w:rsidRDefault="0088447C" w:rsidP="00C32D58">
      <w:r>
        <w:t xml:space="preserve">This </w:t>
      </w:r>
      <w:r w:rsidR="002151FD">
        <w:t>is what we aim for</w:t>
      </w:r>
      <w:r w:rsidR="00FE3F1F">
        <w:t xml:space="preserve"> applying the compartmented system suggested in this paper. </w:t>
      </w:r>
      <w:r w:rsidR="00F2726E">
        <w:t xml:space="preserve">The </w:t>
      </w:r>
      <w:r w:rsidR="00F849F6">
        <w:t>essential feature of</w:t>
      </w:r>
      <w:r w:rsidR="00277610">
        <w:t xml:space="preserve"> th</w:t>
      </w:r>
      <w:r w:rsidR="00291A1E">
        <w:t>is</w:t>
      </w:r>
      <w:r w:rsidR="00A23812">
        <w:t xml:space="preserve"> </w:t>
      </w:r>
      <w:r w:rsidR="00B4703E">
        <w:t xml:space="preserve">system </w:t>
      </w:r>
      <w:r w:rsidR="00232E37">
        <w:t xml:space="preserve">is </w:t>
      </w:r>
      <w:r w:rsidR="00A23812">
        <w:t xml:space="preserve">that the </w:t>
      </w:r>
      <w:r w:rsidR="00BA6217">
        <w:t xml:space="preserve">groups of units and the statistical indicators that </w:t>
      </w:r>
      <w:r w:rsidR="00FB5753">
        <w:t>go into the statistical tables are</w:t>
      </w:r>
      <w:r w:rsidR="00D31D40">
        <w:t xml:space="preserve"> produced </w:t>
      </w:r>
      <w:r w:rsidR="00165E91">
        <w:t xml:space="preserve">separately </w:t>
      </w:r>
      <w:r w:rsidR="007D49DE">
        <w:t xml:space="preserve">and only linked together on an aggregated level. </w:t>
      </w:r>
      <w:r w:rsidR="002A1C5E">
        <w:t>C</w:t>
      </w:r>
      <w:r w:rsidR="0099527B">
        <w:t>onsequen</w:t>
      </w:r>
      <w:r w:rsidR="002A1C5E">
        <w:t>tly</w:t>
      </w:r>
      <w:r w:rsidR="004A7C7A">
        <w:t xml:space="preserve">, the </w:t>
      </w:r>
      <w:r w:rsidR="008B6B7B">
        <w:t xml:space="preserve">statistical </w:t>
      </w:r>
      <w:r w:rsidR="004A7C7A">
        <w:t xml:space="preserve">table is produced </w:t>
      </w:r>
      <w:r w:rsidR="00E305B9">
        <w:t xml:space="preserve">without </w:t>
      </w:r>
      <w:r w:rsidR="001F508F">
        <w:t xml:space="preserve">creating the </w:t>
      </w:r>
      <w:r w:rsidR="003F0F6A">
        <w:t>full</w:t>
      </w:r>
      <w:r w:rsidR="001F508F">
        <w:t xml:space="preserve"> </w:t>
      </w:r>
      <w:r w:rsidR="00E305B9">
        <w:t>data matrix a</w:t>
      </w:r>
      <w:r w:rsidR="00DE0341">
        <w:t>long the way.</w:t>
      </w:r>
      <w:r w:rsidR="007962EC">
        <w:t xml:space="preserve"> </w:t>
      </w:r>
      <w:r w:rsidR="00A533A0">
        <w:t>B</w:t>
      </w:r>
      <w:r w:rsidR="007E4F32">
        <w:t xml:space="preserve">ecause </w:t>
      </w:r>
      <w:r w:rsidR="00345FD5">
        <w:t xml:space="preserve">the collected data </w:t>
      </w:r>
      <w:r w:rsidR="001F4E37">
        <w:t>is</w:t>
      </w:r>
      <w:r w:rsidR="00345FD5">
        <w:t xml:space="preserve"> </w:t>
      </w:r>
      <w:r w:rsidR="003F0F6A">
        <w:t xml:space="preserve">never </w:t>
      </w:r>
      <w:r w:rsidR="00345FD5">
        <w:t>linked to</w:t>
      </w:r>
      <w:r w:rsidR="00801E93">
        <w:t xml:space="preserve"> identifiable units, there </w:t>
      </w:r>
      <w:r w:rsidR="001F4E37">
        <w:t xml:space="preserve">is </w:t>
      </w:r>
      <w:r w:rsidR="00801E93">
        <w:t>no need for informed consent.</w:t>
      </w:r>
      <w:r w:rsidR="00D05E45">
        <w:t xml:space="preserve"> </w:t>
      </w:r>
    </w:p>
    <w:p w14:paraId="2BD28E9F" w14:textId="707365D9" w:rsidR="00DE0341" w:rsidRDefault="006F7731" w:rsidP="00C32D58">
      <w:r>
        <w:t>In the firs</w:t>
      </w:r>
      <w:r w:rsidR="0044428B">
        <w:t>t</w:t>
      </w:r>
      <w:r>
        <w:t xml:space="preserve"> compartment, named the </w:t>
      </w:r>
      <w:r w:rsidR="006C14F9">
        <w:t>E</w:t>
      </w:r>
      <w:r>
        <w:t xml:space="preserve">xtraction </w:t>
      </w:r>
      <w:r w:rsidR="006C14F9">
        <w:t>C</w:t>
      </w:r>
      <w:r>
        <w:t xml:space="preserve">ompartment, </w:t>
      </w:r>
      <w:r w:rsidR="00F93271">
        <w:t>three kinds of files are produced; one</w:t>
      </w:r>
      <w:r w:rsidR="0096513B">
        <w:t xml:space="preserve"> </w:t>
      </w:r>
      <w:r w:rsidR="00BF61C8">
        <w:t xml:space="preserve">that is used to form subgroups, one </w:t>
      </w:r>
      <w:r w:rsidR="004B49BE">
        <w:t xml:space="preserve">with linkage variables and one with </w:t>
      </w:r>
      <w:r w:rsidR="00B3068A">
        <w:t>the</w:t>
      </w:r>
      <w:r w:rsidR="000678F5">
        <w:t xml:space="preserve"> information we </w:t>
      </w:r>
      <w:r w:rsidR="00893DB1">
        <w:t>want</w:t>
      </w:r>
      <w:r w:rsidR="000678F5">
        <w:t xml:space="preserve"> to extract from different, digital sources. </w:t>
      </w:r>
      <w:r w:rsidR="00893DB1">
        <w:t xml:space="preserve">These three files are produced </w:t>
      </w:r>
      <w:r w:rsidR="00C15A26">
        <w:t xml:space="preserve">separately </w:t>
      </w:r>
      <w:r w:rsidR="00B4131F">
        <w:t xml:space="preserve">in a </w:t>
      </w:r>
      <w:r w:rsidR="00F31EE5">
        <w:t xml:space="preserve">trusted execution environment, </w:t>
      </w:r>
      <w:r w:rsidR="006D7E8D">
        <w:t xml:space="preserve">the only common element being a randomly </w:t>
      </w:r>
      <w:r w:rsidR="00B72CB4">
        <w:t>generated</w:t>
      </w:r>
      <w:r w:rsidR="003B545B">
        <w:t>, information free</w:t>
      </w:r>
      <w:r w:rsidR="00B72CB4">
        <w:t xml:space="preserve"> </w:t>
      </w:r>
      <w:r w:rsidR="00D24B1E" w:rsidRPr="00F66910">
        <w:rPr>
          <w:lang w:val="en-US"/>
        </w:rPr>
        <w:t xml:space="preserve">serial </w:t>
      </w:r>
      <w:r w:rsidR="00D24B1E">
        <w:t xml:space="preserve">number. </w:t>
      </w:r>
    </w:p>
    <w:p w14:paraId="7CC4484B" w14:textId="27751771" w:rsidR="00D3311F" w:rsidRDefault="00784406" w:rsidP="00C32D58">
      <w:r>
        <w:t xml:space="preserve">Applied to </w:t>
      </w:r>
      <w:r w:rsidR="003B3CAC">
        <w:t>the transaction project</w:t>
      </w:r>
      <w:r w:rsidR="00CB289C">
        <w:t>,</w:t>
      </w:r>
      <w:r w:rsidR="003B3CAC">
        <w:t xml:space="preserve"> the </w:t>
      </w:r>
      <w:r w:rsidR="006F126C">
        <w:t xml:space="preserve">id of </w:t>
      </w:r>
      <w:r w:rsidR="00180CC0">
        <w:t>bank account owners together with regi</w:t>
      </w:r>
      <w:r w:rsidR="00554ED4">
        <w:t>ster data from Statistics Norway could be used to form statistical groups</w:t>
      </w:r>
      <w:r w:rsidR="00696E1D">
        <w:t xml:space="preserve">. </w:t>
      </w:r>
      <w:r w:rsidR="00FB5767">
        <w:t>In our system t</w:t>
      </w:r>
      <w:r w:rsidR="00AF4D52">
        <w:t>he</w:t>
      </w:r>
      <w:r w:rsidR="00944189">
        <w:t xml:space="preserve"> </w:t>
      </w:r>
      <w:r w:rsidR="00CC7F4C">
        <w:t>group allocation</w:t>
      </w:r>
      <w:r w:rsidR="00E4334E">
        <w:t xml:space="preserve"> program</w:t>
      </w:r>
      <w:r w:rsidR="00997690">
        <w:t xml:space="preserve"> </w:t>
      </w:r>
      <w:r w:rsidR="00333E14">
        <w:t>operate</w:t>
      </w:r>
      <w:r w:rsidR="00326908">
        <w:t>s</w:t>
      </w:r>
      <w:r w:rsidR="00333E14">
        <w:t xml:space="preserve"> in a separate </w:t>
      </w:r>
      <w:r w:rsidR="00E913BE">
        <w:t>Grouping C</w:t>
      </w:r>
      <w:r w:rsidR="00333E14">
        <w:t>ompartment</w:t>
      </w:r>
      <w:r w:rsidR="0080240F">
        <w:t xml:space="preserve">, </w:t>
      </w:r>
      <w:r w:rsidR="00156DFC">
        <w:t>le</w:t>
      </w:r>
      <w:r w:rsidR="00326908">
        <w:t>ave</w:t>
      </w:r>
      <w:r w:rsidR="00B46B41">
        <w:t>s</w:t>
      </w:r>
      <w:r w:rsidR="00AC408A">
        <w:t xml:space="preserve"> no traces and </w:t>
      </w:r>
      <w:r w:rsidR="00B46B41">
        <w:t xml:space="preserve">produces </w:t>
      </w:r>
      <w:r w:rsidR="004D4306">
        <w:t>a</w:t>
      </w:r>
      <w:r w:rsidR="00AF4D52">
        <w:t xml:space="preserve"> file </w:t>
      </w:r>
      <w:r w:rsidR="004D4306">
        <w:t xml:space="preserve">which only contain </w:t>
      </w:r>
      <w:r w:rsidR="00AF4D52">
        <w:t xml:space="preserve">group identifications </w:t>
      </w:r>
      <w:r w:rsidR="00D56E91">
        <w:t>and</w:t>
      </w:r>
      <w:r w:rsidR="00CD0D27">
        <w:t xml:space="preserve"> </w:t>
      </w:r>
      <w:r w:rsidR="00B33639">
        <w:t>the generated serial number</w:t>
      </w:r>
      <w:r w:rsidR="00E4334E">
        <w:t>.</w:t>
      </w:r>
      <w:r w:rsidR="000E71C3">
        <w:t xml:space="preserve"> </w:t>
      </w:r>
      <w:r w:rsidR="00023855">
        <w:t xml:space="preserve">In other situations </w:t>
      </w:r>
      <w:r w:rsidR="00E81E3F">
        <w:t>wh</w:t>
      </w:r>
      <w:r w:rsidR="002E0F4C">
        <w:t xml:space="preserve">ere there are no id-lists, </w:t>
      </w:r>
      <w:r w:rsidR="009F6062">
        <w:t>the group allocation may be</w:t>
      </w:r>
      <w:r w:rsidR="000A0CC3">
        <w:t xml:space="preserve"> based </w:t>
      </w:r>
      <w:r w:rsidR="00044E40">
        <w:t xml:space="preserve">on position </w:t>
      </w:r>
      <w:r w:rsidR="00CD7A7E">
        <w:t xml:space="preserve">data </w:t>
      </w:r>
      <w:r w:rsidR="00750481">
        <w:t>that</w:t>
      </w:r>
      <w:r w:rsidR="00CD7A7E">
        <w:t xml:space="preserve"> indicate</w:t>
      </w:r>
      <w:r w:rsidR="00750481">
        <w:t>s</w:t>
      </w:r>
      <w:r w:rsidR="00CD7A7E">
        <w:t xml:space="preserve"> where people </w:t>
      </w:r>
      <w:proofErr w:type="gramStart"/>
      <w:r w:rsidR="00CD7A7E">
        <w:t>live</w:t>
      </w:r>
      <w:proofErr w:type="gramEnd"/>
      <w:r w:rsidR="003716EF">
        <w:t xml:space="preserve"> or businesses are located, </w:t>
      </w:r>
      <w:r w:rsidR="00B91D5C">
        <w:t xml:space="preserve">data on goods bought </w:t>
      </w:r>
      <w:r w:rsidR="00D80017">
        <w:t xml:space="preserve">and sold </w:t>
      </w:r>
      <w:r w:rsidR="00B91D5C">
        <w:t xml:space="preserve">to </w:t>
      </w:r>
      <w:r w:rsidR="00B53BB2">
        <w:t>determine peoples gender and age</w:t>
      </w:r>
      <w:r w:rsidR="00D80017">
        <w:t xml:space="preserve"> or assi</w:t>
      </w:r>
      <w:r w:rsidR="00502172">
        <w:t>gn business codes</w:t>
      </w:r>
      <w:r w:rsidR="00BC1FD4">
        <w:t>,</w:t>
      </w:r>
      <w:r w:rsidR="00502172">
        <w:t xml:space="preserve"> </w:t>
      </w:r>
      <w:r w:rsidR="006A1FCD">
        <w:t>or</w:t>
      </w:r>
      <w:r w:rsidR="00912FE8">
        <w:t xml:space="preserve"> other kinds of behavioural patterns. </w:t>
      </w:r>
      <w:r w:rsidR="003D2779">
        <w:t>These methods may be less accurate, bu</w:t>
      </w:r>
      <w:r w:rsidR="00A47985">
        <w:t>t</w:t>
      </w:r>
      <w:r w:rsidR="003D2779">
        <w:t xml:space="preserve"> still </w:t>
      </w:r>
      <w:proofErr w:type="gramStart"/>
      <w:r w:rsidR="003D2779">
        <w:t>sufficien</w:t>
      </w:r>
      <w:r w:rsidR="00223496">
        <w:t>t</w:t>
      </w:r>
      <w:proofErr w:type="gramEnd"/>
      <w:r w:rsidR="00223496">
        <w:t xml:space="preserve"> for statistical purposes.</w:t>
      </w:r>
    </w:p>
    <w:p w14:paraId="2C5E1FA1" w14:textId="3FEEAB6B" w:rsidR="00E255AD" w:rsidRDefault="00D70530" w:rsidP="00C32D58">
      <w:r>
        <w:t>Again, applied to the transaction project, t</w:t>
      </w:r>
      <w:r w:rsidR="00612CE8">
        <w:t xml:space="preserve">he linkage information used </w:t>
      </w:r>
      <w:r w:rsidR="00086739">
        <w:t>was the time, locat</w:t>
      </w:r>
      <w:r w:rsidR="00D165BA">
        <w:t xml:space="preserve">ion and </w:t>
      </w:r>
      <w:r w:rsidR="007714F6">
        <w:t>total on</w:t>
      </w:r>
      <w:r w:rsidR="00C82B73">
        <w:t xml:space="preserve"> </w:t>
      </w:r>
      <w:r w:rsidR="00172641">
        <w:t xml:space="preserve">grocery receipts. </w:t>
      </w:r>
      <w:r w:rsidR="003B7935">
        <w:t xml:space="preserve">This information </w:t>
      </w:r>
      <w:r w:rsidR="00374C26">
        <w:t>i</w:t>
      </w:r>
      <w:r w:rsidR="008C3C1C">
        <w:t>s present both in the customer receipts as well as in the</w:t>
      </w:r>
      <w:r w:rsidR="003B7935">
        <w:t xml:space="preserve"> bank</w:t>
      </w:r>
      <w:r w:rsidR="008C3C1C">
        <w:t xml:space="preserve"> transactions</w:t>
      </w:r>
      <w:r w:rsidR="001542A3">
        <w:t>.</w:t>
      </w:r>
      <w:r w:rsidR="00BA4CFB">
        <w:t xml:space="preserve"> </w:t>
      </w:r>
      <w:r w:rsidR="00C07447">
        <w:t xml:space="preserve">Using </w:t>
      </w:r>
      <w:r w:rsidR="002752F9">
        <w:t xml:space="preserve">combinations of these three </w:t>
      </w:r>
      <w:r w:rsidR="00F82FA9">
        <w:t xml:space="preserve">information elements we were able to link </w:t>
      </w:r>
      <w:r w:rsidR="00F44C85">
        <w:t>66</w:t>
      </w:r>
      <w:r w:rsidR="00BB09D1">
        <w:t xml:space="preserve"> % of the rec</w:t>
      </w:r>
      <w:r w:rsidR="003D3514">
        <w:t xml:space="preserve">eipts to serial numbers also </w:t>
      </w:r>
      <w:r w:rsidR="006B37D9">
        <w:t xml:space="preserve">found </w:t>
      </w:r>
      <w:r w:rsidR="003D3514">
        <w:t xml:space="preserve">in the statistical groups file. </w:t>
      </w:r>
      <w:r w:rsidR="00473778">
        <w:t>In our system t</w:t>
      </w:r>
      <w:r w:rsidR="00B32DE3">
        <w:t>his was done in</w:t>
      </w:r>
      <w:r w:rsidR="00473778">
        <w:t xml:space="preserve"> what we call the L</w:t>
      </w:r>
      <w:r w:rsidR="009C4979">
        <w:t xml:space="preserve">inkage </w:t>
      </w:r>
      <w:r w:rsidR="00473778">
        <w:t>C</w:t>
      </w:r>
      <w:r w:rsidR="009C4979">
        <w:t xml:space="preserve">ompartment. </w:t>
      </w:r>
      <w:r w:rsidR="00B32DE3">
        <w:t xml:space="preserve"> </w:t>
      </w:r>
    </w:p>
    <w:p w14:paraId="7B8B1A2F" w14:textId="487FCC8A" w:rsidR="00777D07" w:rsidRPr="006F78D6" w:rsidRDefault="004B1105" w:rsidP="00C32D58">
      <w:r>
        <w:t xml:space="preserve">With the help of </w:t>
      </w:r>
      <w:r w:rsidR="00B32DE3">
        <w:t xml:space="preserve">the common </w:t>
      </w:r>
      <w:r>
        <w:t xml:space="preserve">serial number we </w:t>
      </w:r>
      <w:r w:rsidR="00750481">
        <w:t xml:space="preserve">can </w:t>
      </w:r>
      <w:r>
        <w:t>produce statistical table</w:t>
      </w:r>
      <w:r w:rsidR="00D3311F">
        <w:t>s</w:t>
      </w:r>
      <w:r w:rsidR="004247BF">
        <w:t xml:space="preserve"> in the </w:t>
      </w:r>
      <w:r w:rsidR="007E4061">
        <w:t>Result</w:t>
      </w:r>
      <w:r w:rsidR="004247BF">
        <w:t xml:space="preserve"> </w:t>
      </w:r>
      <w:r w:rsidR="007E4061">
        <w:t>C</w:t>
      </w:r>
      <w:r w:rsidR="004247BF">
        <w:t xml:space="preserve">ompartment </w:t>
      </w:r>
      <w:r w:rsidR="0082498B">
        <w:t>which</w:t>
      </w:r>
      <w:r w:rsidR="004247BF">
        <w:t xml:space="preserve"> </w:t>
      </w:r>
      <w:r w:rsidR="0082498B">
        <w:t>contain</w:t>
      </w:r>
      <w:r w:rsidR="003B38A7">
        <w:t xml:space="preserve"> </w:t>
      </w:r>
      <w:r w:rsidR="00F4332E">
        <w:t xml:space="preserve">daily grocery trade patterns </w:t>
      </w:r>
      <w:r w:rsidR="00394295">
        <w:t>for</w:t>
      </w:r>
      <w:r w:rsidR="00F4332E">
        <w:t xml:space="preserve"> different subgroups</w:t>
      </w:r>
      <w:r w:rsidR="00007B1E">
        <w:t>.</w:t>
      </w:r>
      <w:r w:rsidR="00F4332E">
        <w:t xml:space="preserve"> </w:t>
      </w:r>
    </w:p>
    <w:p w14:paraId="0DF214EB" w14:textId="594E31F6" w:rsidR="00D52EA1" w:rsidRDefault="00B34E45" w:rsidP="006F78D6">
      <w:pPr>
        <w:pStyle w:val="Overskrift1"/>
        <w:numPr>
          <w:ilvl w:val="0"/>
          <w:numId w:val="22"/>
        </w:numPr>
      </w:pPr>
      <w:r>
        <w:t>Management issue</w:t>
      </w:r>
      <w:r w:rsidR="00F14B0F">
        <w:t>s</w:t>
      </w:r>
    </w:p>
    <w:p w14:paraId="27DF86C1" w14:textId="7C5BF991" w:rsidR="00007B1E" w:rsidRDefault="00C02278" w:rsidP="00007B1E">
      <w:pPr>
        <w:pStyle w:val="Text1"/>
        <w:ind w:left="0"/>
      </w:pPr>
      <w:r>
        <w:t xml:space="preserve">Details about this data capture and processing system will be </w:t>
      </w:r>
      <w:r w:rsidR="00D65924">
        <w:t>described</w:t>
      </w:r>
      <w:r>
        <w:t xml:space="preserve"> in the paper. </w:t>
      </w:r>
      <w:r w:rsidR="00BC34E7">
        <w:t>The system introduce</w:t>
      </w:r>
      <w:r w:rsidR="00B1154F">
        <w:t>s</w:t>
      </w:r>
      <w:r w:rsidR="00BC34E7">
        <w:t xml:space="preserve"> </w:t>
      </w:r>
      <w:r w:rsidR="0090360A">
        <w:t xml:space="preserve">a new way of collecting data that </w:t>
      </w:r>
      <w:r w:rsidR="006B4255">
        <w:t xml:space="preserve">differ </w:t>
      </w:r>
      <w:r w:rsidR="009D0C84">
        <w:t xml:space="preserve">from </w:t>
      </w:r>
      <w:r w:rsidR="005E21C3">
        <w:t>survey</w:t>
      </w:r>
      <w:r w:rsidR="009D0C84">
        <w:t xml:space="preserve"> data</w:t>
      </w:r>
      <w:r w:rsidR="005E21C3">
        <w:t xml:space="preserve"> in several ways.</w:t>
      </w:r>
      <w:r w:rsidR="00B955BF">
        <w:t xml:space="preserve"> </w:t>
      </w:r>
      <w:r w:rsidR="003D7A94">
        <w:t>New data sources may</w:t>
      </w:r>
      <w:r w:rsidR="00917A8B">
        <w:t xml:space="preserve"> be ric</w:t>
      </w:r>
      <w:r w:rsidR="002635CD">
        <w:t xml:space="preserve">her and more accurate than survey data. They </w:t>
      </w:r>
      <w:r w:rsidR="003D7A94">
        <w:t xml:space="preserve">may potentially include </w:t>
      </w:r>
      <w:r w:rsidR="00E21931">
        <w:t>very accurate information about</w:t>
      </w:r>
      <w:r w:rsidR="00302F0E">
        <w:t xml:space="preserve"> human action patterns</w:t>
      </w:r>
      <w:r w:rsidR="002635CD">
        <w:t xml:space="preserve"> but should </w:t>
      </w:r>
      <w:r w:rsidR="00BD7379">
        <w:t xml:space="preserve">in many instances </w:t>
      </w:r>
      <w:r w:rsidR="002635CD">
        <w:t>be complemented with data about how p</w:t>
      </w:r>
      <w:r w:rsidR="00F943F9">
        <w:t xml:space="preserve">eople perceive what </w:t>
      </w:r>
      <w:r w:rsidR="00C04222">
        <w:t>happens</w:t>
      </w:r>
      <w:r w:rsidR="00F943F9">
        <w:t>.</w:t>
      </w:r>
      <w:r w:rsidR="00D45D02">
        <w:t xml:space="preserve"> </w:t>
      </w:r>
      <w:r w:rsidR="000228A2">
        <w:t xml:space="preserve">In the paper we shall </w:t>
      </w:r>
      <w:r w:rsidR="00E363B7">
        <w:t xml:space="preserve">outline </w:t>
      </w:r>
      <w:r w:rsidR="00F137FF">
        <w:t>several</w:t>
      </w:r>
      <w:r w:rsidR="00E363B7">
        <w:t xml:space="preserve"> topics where digital data </w:t>
      </w:r>
      <w:r w:rsidR="007D2AB5">
        <w:t>can either replace or enhance existing sample surveys</w:t>
      </w:r>
      <w:r w:rsidR="003D0259">
        <w:t xml:space="preserve"> or provide new statistics that are currently infeasible via surveys. </w:t>
      </w:r>
    </w:p>
    <w:p w14:paraId="303F6D53" w14:textId="7631B20F" w:rsidR="000655A9" w:rsidRDefault="00151B4F" w:rsidP="00007B1E">
      <w:pPr>
        <w:pStyle w:val="Text1"/>
        <w:ind w:left="0"/>
      </w:pPr>
      <w:r>
        <w:lastRenderedPageBreak/>
        <w:t xml:space="preserve">As we have already stated, the data capture and processing take place in a trusted </w:t>
      </w:r>
      <w:r w:rsidR="00262B85">
        <w:t xml:space="preserve">execution environment. </w:t>
      </w:r>
      <w:r w:rsidR="0013653F">
        <w:t xml:space="preserve">Even if </w:t>
      </w:r>
      <w:r w:rsidR="00CE7AF3">
        <w:t>the suggested system provides all</w:t>
      </w:r>
      <w:r w:rsidR="003D1074">
        <w:t xml:space="preserve"> </w:t>
      </w:r>
      <w:r w:rsidR="00785235">
        <w:t xml:space="preserve">the </w:t>
      </w:r>
      <w:r w:rsidR="003D1074">
        <w:t>security measures</w:t>
      </w:r>
      <w:r w:rsidR="00E03736">
        <w:t xml:space="preserve"> </w:t>
      </w:r>
      <w:r w:rsidR="00CE7AF3">
        <w:t>needed</w:t>
      </w:r>
      <w:r w:rsidR="00C275D0">
        <w:t xml:space="preserve">, </w:t>
      </w:r>
      <w:r w:rsidR="0056355B">
        <w:t xml:space="preserve">it needs to gain the trust of </w:t>
      </w:r>
      <w:r w:rsidR="00B42856">
        <w:t>data owners, stake holders and the public</w:t>
      </w:r>
      <w:r w:rsidR="006E6910">
        <w:t xml:space="preserve"> </w:t>
      </w:r>
      <w:r w:rsidR="00F137FF">
        <w:t>to</w:t>
      </w:r>
      <w:r w:rsidR="0056355B">
        <w:t xml:space="preserve"> be fully accepted. </w:t>
      </w:r>
      <w:r w:rsidR="00C5753F">
        <w:t>Therefore</w:t>
      </w:r>
      <w:r w:rsidR="00BB7BAC">
        <w:t xml:space="preserve">, </w:t>
      </w:r>
      <w:r w:rsidR="0056355B">
        <w:t xml:space="preserve">it is fundamental that the principles of the system </w:t>
      </w:r>
      <w:r w:rsidR="00B3057C">
        <w:t>ar</w:t>
      </w:r>
      <w:r w:rsidR="009619E6">
        <w:t>e easy to understand and clearly</w:t>
      </w:r>
      <w:r w:rsidR="0056355B">
        <w:t xml:space="preserve"> </w:t>
      </w:r>
      <w:r w:rsidR="004E1DAA">
        <w:t>communicated</w:t>
      </w:r>
      <w:r w:rsidR="00B3057C">
        <w:t xml:space="preserve">. </w:t>
      </w:r>
    </w:p>
    <w:p w14:paraId="287AC42F" w14:textId="3E465258" w:rsidR="005F732E" w:rsidRPr="00007B1E" w:rsidRDefault="008B59CB" w:rsidP="00007B1E">
      <w:pPr>
        <w:pStyle w:val="Text1"/>
        <w:ind w:left="0"/>
      </w:pPr>
      <w:r>
        <w:t xml:space="preserve">As statistical agencies are </w:t>
      </w:r>
      <w:r w:rsidR="00B56E9C">
        <w:t xml:space="preserve">increasingly </w:t>
      </w:r>
      <w:r w:rsidR="0013326B">
        <w:t xml:space="preserve">focussing on using new, and often big, data </w:t>
      </w:r>
      <w:r w:rsidR="00F137FF">
        <w:t>for</w:t>
      </w:r>
      <w:r w:rsidR="0013326B">
        <w:t xml:space="preserve"> </w:t>
      </w:r>
      <w:r w:rsidR="009B1875">
        <w:t xml:space="preserve">generating official statistics, </w:t>
      </w:r>
      <w:r w:rsidR="00B56E9C">
        <w:t xml:space="preserve">the interest and relevance of </w:t>
      </w:r>
      <w:r w:rsidR="009B1875">
        <w:t xml:space="preserve">privacy preserving techniques are </w:t>
      </w:r>
      <w:r w:rsidR="00B56E9C">
        <w:t>growing</w:t>
      </w:r>
      <w:r w:rsidR="0040706A">
        <w:t xml:space="preserve"> [2]</w:t>
      </w:r>
      <w:r w:rsidR="00B56E9C">
        <w:t>.</w:t>
      </w:r>
      <w:r w:rsidR="0040706A">
        <w:t xml:space="preserve"> Often, these new data sources are privately held</w:t>
      </w:r>
      <w:r w:rsidR="00FD762D">
        <w:t xml:space="preserve"> and </w:t>
      </w:r>
      <w:r w:rsidR="006E7868">
        <w:t>subject t</w:t>
      </w:r>
      <w:r w:rsidR="00FD762D">
        <w:t>o commercial interests.</w:t>
      </w:r>
      <w:r w:rsidR="007045E6">
        <w:t xml:space="preserve"> W</w:t>
      </w:r>
      <w:r w:rsidR="005F2087">
        <w:t>e</w:t>
      </w:r>
      <w:r w:rsidR="007045E6">
        <w:t xml:space="preserve"> believe that </w:t>
      </w:r>
      <w:r w:rsidR="00391CFF">
        <w:t xml:space="preserve">a secure data capture and processing system like the one described in this paper, </w:t>
      </w:r>
      <w:r w:rsidR="006C1FA9">
        <w:t>has</w:t>
      </w:r>
      <w:r w:rsidR="00391CFF">
        <w:t xml:space="preserve"> the potential of </w:t>
      </w:r>
      <w:r w:rsidR="007045E6">
        <w:t>facilitat</w:t>
      </w:r>
      <w:r w:rsidR="00391CFF">
        <w:t>ing</w:t>
      </w:r>
      <w:r w:rsidR="007045E6">
        <w:t xml:space="preserve"> access to such data</w:t>
      </w:r>
      <w:r w:rsidR="00B53CE9">
        <w:t>, a</w:t>
      </w:r>
      <w:r w:rsidR="00CE681A">
        <w:t xml:space="preserve">ccess being the first </w:t>
      </w:r>
      <w:r w:rsidR="7D737596">
        <w:t xml:space="preserve">and essential </w:t>
      </w:r>
      <w:r w:rsidR="00F725E2">
        <w:t>step towards utilizing new data sources for statistical purposes.</w:t>
      </w:r>
    </w:p>
    <w:p w14:paraId="1B1946AD" w14:textId="3DC58F44" w:rsidR="00BC6AFE" w:rsidRDefault="00BC6AFE" w:rsidP="009B4EE0">
      <w:pPr>
        <w:pStyle w:val="Overskrift1"/>
        <w:ind w:left="480" w:hanging="480"/>
      </w:pPr>
      <w:r>
        <w:t>References</w:t>
      </w:r>
    </w:p>
    <w:p w14:paraId="72D407F1" w14:textId="21A4CCA8" w:rsidR="005C41CA" w:rsidRPr="00D508D2" w:rsidRDefault="005C41CA" w:rsidP="0D87B804">
      <w:r w:rsidRPr="00D508D2">
        <w:t>[1]</w:t>
      </w:r>
      <w:r w:rsidR="3012DA72" w:rsidRPr="00D508D2">
        <w:t xml:space="preserve"> </w:t>
      </w:r>
      <w:proofErr w:type="spellStart"/>
      <w:r w:rsidR="3012DA72" w:rsidRPr="00D508D2">
        <w:t>Fyrberg</w:t>
      </w:r>
      <w:proofErr w:type="spellEnd"/>
      <w:r w:rsidR="3012DA72" w:rsidRPr="00D508D2">
        <w:t>, Johanna et.al.</w:t>
      </w:r>
      <w:r w:rsidR="6916C12F" w:rsidRPr="00D508D2">
        <w:t xml:space="preserve"> (2019):</w:t>
      </w:r>
      <w:r w:rsidR="3012DA72" w:rsidRPr="00D508D2">
        <w:t xml:space="preserve"> Proof of concept - transaction records as a new source for Statistics.</w:t>
      </w:r>
      <w:r w:rsidR="21898DBF" w:rsidRPr="00D508D2">
        <w:t xml:space="preserve"> Interne </w:t>
      </w:r>
      <w:proofErr w:type="spellStart"/>
      <w:r w:rsidR="21898DBF" w:rsidRPr="00D508D2">
        <w:t>dokumenter</w:t>
      </w:r>
      <w:proofErr w:type="spellEnd"/>
      <w:r w:rsidR="71C27C3C" w:rsidRPr="00D508D2">
        <w:t xml:space="preserve">: </w:t>
      </w:r>
      <w:r w:rsidR="21898DBF" w:rsidRPr="00D508D2">
        <w:t>2019/14</w:t>
      </w:r>
      <w:r w:rsidR="7706ECB6" w:rsidRPr="00D508D2">
        <w:t>,</w:t>
      </w:r>
      <w:r w:rsidR="7EACD6F4" w:rsidRPr="00D508D2">
        <w:t xml:space="preserve"> Statistics Norway</w:t>
      </w:r>
      <w:r w:rsidR="5C8EE687" w:rsidRPr="00D508D2">
        <w:t>.</w:t>
      </w:r>
      <w:r w:rsidR="3012DA72" w:rsidRPr="00D508D2">
        <w:t xml:space="preserve"> </w:t>
      </w:r>
    </w:p>
    <w:p w14:paraId="34A689BA" w14:textId="519F1457" w:rsidR="00374D99" w:rsidRPr="00D508D2" w:rsidRDefault="00374D99" w:rsidP="00235516">
      <w:pPr>
        <w:jc w:val="left"/>
      </w:pPr>
      <w:r w:rsidRPr="00D508D2">
        <w:t xml:space="preserve">[2] </w:t>
      </w:r>
      <w:r w:rsidR="00F80FD3" w:rsidRPr="00D508D2">
        <w:t>Big Data UN Global working group</w:t>
      </w:r>
      <w:r w:rsidR="003961D2" w:rsidRPr="00D508D2">
        <w:t>,</w:t>
      </w:r>
      <w:r w:rsidR="00F80FD3" w:rsidRPr="00D508D2">
        <w:t xml:space="preserve"> </w:t>
      </w:r>
      <w:r w:rsidR="00CD72B5" w:rsidRPr="00D508D2">
        <w:t xml:space="preserve">UN </w:t>
      </w:r>
      <w:r w:rsidR="00B76CEB" w:rsidRPr="00D508D2">
        <w:t>Handbook on Privacy-Preserving Computation</w:t>
      </w:r>
      <w:r w:rsidR="00F80FD3" w:rsidRPr="00D508D2">
        <w:t xml:space="preserve"> </w:t>
      </w:r>
      <w:r w:rsidR="00B76CEB" w:rsidRPr="00D508D2">
        <w:t>Techniques</w:t>
      </w:r>
      <w:r w:rsidR="001C0EA4" w:rsidRPr="00D508D2">
        <w:t xml:space="preserve"> (2019)</w:t>
      </w:r>
      <w:r w:rsidR="003961D2" w:rsidRPr="00D508D2">
        <w:t>, http://publications.officialstatistics.org/handbooks/privacy-preserving-techniques-handbook/UN%20Handbook%20for%20Privacy-Preserving%20Techniques.pdf</w:t>
      </w:r>
    </w:p>
    <w:p w14:paraId="3D286433" w14:textId="71665D3B" w:rsidR="00BC6AFE" w:rsidRPr="00D508D2" w:rsidRDefault="00BC6AFE" w:rsidP="00D508D2">
      <w:pPr>
        <w:pStyle w:val="Text1"/>
        <w:ind w:left="357"/>
        <w:rPr>
          <w:highlight w:val="yellow"/>
        </w:rPr>
      </w:pPr>
    </w:p>
    <w:sectPr w:rsidR="00BC6AFE" w:rsidRPr="00D508D2" w:rsidSect="00BC6AFE">
      <w:footerReference w:type="default" r:id="rId15"/>
      <w:headerReference w:type="first" r:id="rId16"/>
      <w:footerReference w:type="first" r:id="rId17"/>
      <w:pgSz w:w="11906" w:h="16838" w:code="9"/>
      <w:pgMar w:top="1021" w:right="1701" w:bottom="1021" w:left="1588" w:header="601" w:footer="107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4A8DA8" w16cex:dateUtc="2020-10-14T07:32:32.411Z"/>
  <w16cex:commentExtensible w16cex:durableId="459CE3EE" w16cex:dateUtc="2020-10-14T07:38:50.819Z"/>
  <w16cex:commentExtensible w16cex:durableId="50305773" w16cex:dateUtc="2020-10-14T07:57:52.438Z"/>
  <w16cex:commentExtensible w16cex:durableId="1909A9C8" w16cex:dateUtc="2020-10-14T08:03:07.597Z"/>
  <w16cex:commentExtensible w16cex:durableId="572187A8" w16cex:dateUtc="2020-10-14T08:26:19.917Z"/>
  <w16cex:commentExtensible w16cex:durableId="2F358F88" w16cex:dateUtc="2020-10-14T08:31:27.632Z"/>
  <w16cex:commentExtensible w16cex:durableId="7FAAED09" w16cex:dateUtc="2020-10-14T08:38:45.0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D5086" w14:textId="77777777" w:rsidR="004C11E3" w:rsidRDefault="004C11E3" w:rsidP="00BC6AFE">
      <w:pPr>
        <w:spacing w:after="0"/>
      </w:pPr>
      <w:r>
        <w:separator/>
      </w:r>
    </w:p>
  </w:endnote>
  <w:endnote w:type="continuationSeparator" w:id="0">
    <w:p w14:paraId="60F5CACA" w14:textId="77777777" w:rsidR="004C11E3" w:rsidRDefault="004C11E3" w:rsidP="00BC6AFE">
      <w:pPr>
        <w:spacing w:after="0"/>
      </w:pPr>
      <w:r>
        <w:continuationSeparator/>
      </w:r>
    </w:p>
  </w:endnote>
  <w:endnote w:type="continuationNotice" w:id="1">
    <w:p w14:paraId="2E407054" w14:textId="77777777" w:rsidR="004C11E3" w:rsidRDefault="004C11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82A7" w14:textId="77777777" w:rsidR="00D24082" w:rsidRDefault="00D24082">
    <w:pPr>
      <w:pStyle w:val="Bunntekst"/>
      <w:jc w:val="center"/>
    </w:pPr>
    <w:r>
      <w:fldChar w:fldCharType="begin"/>
    </w:r>
    <w:r>
      <w:instrText>PAGE</w:instrText>
    </w:r>
    <w:r>
      <w:fldChar w:fldCharType="separate"/>
    </w:r>
    <w:r w:rsidR="00B3641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77C1" w14:textId="77777777" w:rsidR="00D24082" w:rsidRDefault="00D24082">
    <w:pPr>
      <w:pStyle w:val="Bunntekst"/>
      <w:rPr>
        <w:sz w:val="24"/>
        <w:szCs w:val="24"/>
      </w:rPr>
    </w:pPr>
  </w:p>
  <w:p w14:paraId="7529EA19" w14:textId="77777777" w:rsidR="00D24082" w:rsidRDefault="00D24082">
    <w:pPr>
      <w:pStyle w:val="Bunntekst"/>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6406A9C1" w14:textId="77777777" w:rsidR="00D24082" w:rsidRDefault="00D24082">
    <w:pPr>
      <w:pStyle w:val="Bunntekst"/>
    </w:pPr>
  </w:p>
  <w:p w14:paraId="6EAB47DF" w14:textId="77777777" w:rsidR="00D24082" w:rsidRDefault="00D24082">
    <w:pPr>
      <w:pStyle w:val="Bunntekst"/>
    </w:pPr>
    <w:r>
      <w:t>http://epp.eurostat.ec.europa.eu</w:t>
    </w:r>
  </w:p>
  <w:p w14:paraId="3BF13265" w14:textId="77777777" w:rsidR="00D24082" w:rsidRDefault="00D24082">
    <w:pPr>
      <w:pStyle w:val="Bunntekst"/>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3DD83" w14:textId="77777777" w:rsidR="004C11E3" w:rsidRDefault="004C11E3" w:rsidP="00BC6AFE">
      <w:pPr>
        <w:spacing w:after="0"/>
      </w:pPr>
      <w:r>
        <w:separator/>
      </w:r>
    </w:p>
  </w:footnote>
  <w:footnote w:type="continuationSeparator" w:id="0">
    <w:p w14:paraId="60E2CF65" w14:textId="77777777" w:rsidR="004C11E3" w:rsidRDefault="004C11E3" w:rsidP="00BC6AFE">
      <w:pPr>
        <w:spacing w:after="0"/>
      </w:pPr>
      <w:r>
        <w:continuationSeparator/>
      </w:r>
    </w:p>
  </w:footnote>
  <w:footnote w:type="continuationNotice" w:id="1">
    <w:p w14:paraId="16722E57" w14:textId="77777777" w:rsidR="004C11E3" w:rsidRDefault="004C11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8D12" w14:textId="77777777" w:rsidR="00D24082" w:rsidRDefault="00D24082">
    <w:pPr>
      <w:pStyle w:val="Toppteks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merertliste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Punktliste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Nummerertliste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447" w:hanging="360"/>
      </w:pPr>
      <w:rPr>
        <w:rFonts w:hint="default"/>
      </w:rPr>
    </w:lvl>
    <w:lvl w:ilvl="1" w:tplc="08090019" w:tentative="1">
      <w:start w:val="1"/>
      <w:numFmt w:val="lowerLetter"/>
      <w:lvlText w:val="%2."/>
      <w:lvlJc w:val="left"/>
      <w:pPr>
        <w:ind w:left="8167" w:hanging="360"/>
      </w:pPr>
    </w:lvl>
    <w:lvl w:ilvl="2" w:tplc="0809001B" w:tentative="1">
      <w:start w:val="1"/>
      <w:numFmt w:val="lowerRoman"/>
      <w:lvlText w:val="%3."/>
      <w:lvlJc w:val="right"/>
      <w:pPr>
        <w:ind w:left="8887" w:hanging="180"/>
      </w:pPr>
    </w:lvl>
    <w:lvl w:ilvl="3" w:tplc="0809000F" w:tentative="1">
      <w:start w:val="1"/>
      <w:numFmt w:val="decimal"/>
      <w:lvlText w:val="%4."/>
      <w:lvlJc w:val="left"/>
      <w:pPr>
        <w:ind w:left="9607" w:hanging="360"/>
      </w:pPr>
    </w:lvl>
    <w:lvl w:ilvl="4" w:tplc="08090019" w:tentative="1">
      <w:start w:val="1"/>
      <w:numFmt w:val="lowerLetter"/>
      <w:lvlText w:val="%5."/>
      <w:lvlJc w:val="left"/>
      <w:pPr>
        <w:ind w:left="10327" w:hanging="360"/>
      </w:pPr>
    </w:lvl>
    <w:lvl w:ilvl="5" w:tplc="0809001B" w:tentative="1">
      <w:start w:val="1"/>
      <w:numFmt w:val="lowerRoman"/>
      <w:lvlText w:val="%6."/>
      <w:lvlJc w:val="right"/>
      <w:pPr>
        <w:ind w:left="11047" w:hanging="180"/>
      </w:pPr>
    </w:lvl>
    <w:lvl w:ilvl="6" w:tplc="0809000F" w:tentative="1">
      <w:start w:val="1"/>
      <w:numFmt w:val="decimal"/>
      <w:lvlText w:val="%7."/>
      <w:lvlJc w:val="left"/>
      <w:pPr>
        <w:ind w:left="11767" w:hanging="360"/>
      </w:pPr>
    </w:lvl>
    <w:lvl w:ilvl="7" w:tplc="08090019" w:tentative="1">
      <w:start w:val="1"/>
      <w:numFmt w:val="lowerLetter"/>
      <w:lvlText w:val="%8."/>
      <w:lvlJc w:val="left"/>
      <w:pPr>
        <w:ind w:left="12487" w:hanging="360"/>
      </w:pPr>
    </w:lvl>
    <w:lvl w:ilvl="8" w:tplc="0809001B" w:tentative="1">
      <w:start w:val="1"/>
      <w:numFmt w:val="lowerRoman"/>
      <w:lvlText w:val="%9."/>
      <w:lvlJc w:val="right"/>
      <w:pPr>
        <w:ind w:left="13207" w:hanging="180"/>
      </w:pPr>
    </w:lvl>
  </w:abstractNum>
  <w:abstractNum w:abstractNumId="4" w15:restartNumberingAfterBreak="0">
    <w:nsid w:val="1262685D"/>
    <w:multiLevelType w:val="multilevel"/>
    <w:tmpl w:val="D96C95A2"/>
    <w:lvl w:ilvl="0">
      <w:start w:val="1"/>
      <w:numFmt w:val="bullet"/>
      <w:pStyle w:val="Punktliste4"/>
      <w:lvlText w:val=""/>
      <w:lvlJc w:val="left"/>
      <w:pPr>
        <w:tabs>
          <w:tab w:val="num" w:pos="3163"/>
        </w:tabs>
        <w:ind w:left="316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D0A16"/>
    <w:multiLevelType w:val="singleLevel"/>
    <w:tmpl w:val="01FA5668"/>
    <w:lvl w:ilvl="0">
      <w:start w:val="1"/>
      <w:numFmt w:val="bullet"/>
      <w:pStyle w:val="Punktliste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Punktliste2"/>
      <w:lvlText w:val=""/>
      <w:lvlJc w:val="left"/>
      <w:pPr>
        <w:tabs>
          <w:tab w:val="num" w:pos="1360"/>
        </w:tabs>
        <w:ind w:left="1360" w:hanging="283"/>
      </w:pPr>
      <w:rPr>
        <w:rFonts w:ascii="Symbol" w:hAnsi="Symbol"/>
      </w:rPr>
    </w:lvl>
  </w:abstractNum>
  <w:abstractNum w:abstractNumId="8" w15:restartNumberingAfterBreak="0">
    <w:nsid w:val="2F0F1D8B"/>
    <w:multiLevelType w:val="hybridMultilevel"/>
    <w:tmpl w:val="6A96761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A7730C4"/>
    <w:multiLevelType w:val="multilevel"/>
    <w:tmpl w:val="456C96DE"/>
    <w:lvl w:ilvl="0">
      <w:start w:val="1"/>
      <w:numFmt w:val="bullet"/>
      <w:pStyle w:val="ListBullet1"/>
      <w:lvlText w:val=""/>
      <w:lvlJc w:val="left"/>
      <w:pPr>
        <w:tabs>
          <w:tab w:val="num" w:pos="765"/>
        </w:tabs>
        <w:ind w:left="765"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8415E7"/>
    <w:multiLevelType w:val="multilevel"/>
    <w:tmpl w:val="92100ADA"/>
    <w:lvl w:ilvl="0">
      <w:start w:val="1"/>
      <w:numFmt w:val="decimal"/>
      <w:pStyle w:val="Nummerertliste"/>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Nummerertliste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hybridMultilevel"/>
    <w:tmpl w:val="6AEE9BA4"/>
    <w:lvl w:ilvl="0" w:tplc="9A30BE58">
      <w:start w:val="1"/>
      <w:numFmt w:val="decimal"/>
      <w:pStyle w:val="ListNumber1"/>
      <w:lvlText w:val="(%1)"/>
      <w:lvlJc w:val="left"/>
      <w:pPr>
        <w:tabs>
          <w:tab w:val="num" w:pos="1191"/>
        </w:tabs>
        <w:ind w:left="1191" w:hanging="709"/>
      </w:pPr>
    </w:lvl>
    <w:lvl w:ilvl="1" w:tplc="E4D8BF22">
      <w:start w:val="1"/>
      <w:numFmt w:val="lowerLetter"/>
      <w:pStyle w:val="ListNumber1Level2"/>
      <w:lvlText w:val="(%2)"/>
      <w:lvlJc w:val="left"/>
      <w:pPr>
        <w:tabs>
          <w:tab w:val="num" w:pos="1899"/>
        </w:tabs>
        <w:ind w:left="1899" w:hanging="708"/>
      </w:pPr>
    </w:lvl>
    <w:lvl w:ilvl="2" w:tplc="F4E0E3C8">
      <w:start w:val="1"/>
      <w:numFmt w:val="bullet"/>
      <w:pStyle w:val="ListNumber1Level3"/>
      <w:lvlText w:val="–"/>
      <w:lvlJc w:val="left"/>
      <w:pPr>
        <w:tabs>
          <w:tab w:val="num" w:pos="2608"/>
        </w:tabs>
        <w:ind w:left="2608" w:hanging="709"/>
      </w:pPr>
      <w:rPr>
        <w:rFonts w:ascii="Times New Roman" w:hAnsi="Times New Roman"/>
      </w:rPr>
    </w:lvl>
    <w:lvl w:ilvl="3" w:tplc="1DF6E400">
      <w:start w:val="1"/>
      <w:numFmt w:val="bullet"/>
      <w:pStyle w:val="ListNumber1Level4"/>
      <w:lvlText w:val=""/>
      <w:lvlJc w:val="left"/>
      <w:pPr>
        <w:tabs>
          <w:tab w:val="num" w:pos="3317"/>
        </w:tabs>
        <w:ind w:left="3317" w:hanging="709"/>
      </w:pPr>
      <w:rPr>
        <w:rFonts w:ascii="Symbol" w:hAnsi="Symbol"/>
      </w:rPr>
    </w:lvl>
    <w:lvl w:ilvl="4" w:tplc="70E6B110">
      <w:start w:val="1"/>
      <w:numFmt w:val="lowerLetter"/>
      <w:lvlText w:val="(%5)"/>
      <w:lvlJc w:val="left"/>
      <w:pPr>
        <w:tabs>
          <w:tab w:val="num" w:pos="1800"/>
        </w:tabs>
        <w:ind w:left="1800" w:hanging="360"/>
      </w:pPr>
    </w:lvl>
    <w:lvl w:ilvl="5" w:tplc="1FD449BE">
      <w:start w:val="1"/>
      <w:numFmt w:val="lowerRoman"/>
      <w:lvlText w:val="(%6)"/>
      <w:lvlJc w:val="left"/>
      <w:pPr>
        <w:tabs>
          <w:tab w:val="num" w:pos="2160"/>
        </w:tabs>
        <w:ind w:left="2160" w:hanging="360"/>
      </w:pPr>
    </w:lvl>
    <w:lvl w:ilvl="6" w:tplc="570CDA8A">
      <w:start w:val="1"/>
      <w:numFmt w:val="decimal"/>
      <w:lvlText w:val="%7."/>
      <w:lvlJc w:val="left"/>
      <w:pPr>
        <w:tabs>
          <w:tab w:val="num" w:pos="2520"/>
        </w:tabs>
        <w:ind w:left="2520" w:hanging="360"/>
      </w:pPr>
    </w:lvl>
    <w:lvl w:ilvl="7" w:tplc="5C689428">
      <w:start w:val="1"/>
      <w:numFmt w:val="lowerLetter"/>
      <w:lvlText w:val="%8."/>
      <w:lvlJc w:val="left"/>
      <w:pPr>
        <w:tabs>
          <w:tab w:val="num" w:pos="2880"/>
        </w:tabs>
        <w:ind w:left="2880" w:hanging="360"/>
      </w:pPr>
    </w:lvl>
    <w:lvl w:ilvl="8" w:tplc="5A4473C6">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Nummerertliste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6546B86"/>
    <w:lvl w:ilvl="0">
      <w:start w:val="1"/>
      <w:numFmt w:val="decimal"/>
      <w:lvlText w:val="%1."/>
      <w:lvlJc w:val="left"/>
      <w:pPr>
        <w:tabs>
          <w:tab w:val="num" w:pos="480"/>
        </w:tabs>
        <w:ind w:left="480" w:hanging="480"/>
      </w:pPr>
    </w:lvl>
    <w:lvl w:ilvl="1">
      <w:start w:val="1"/>
      <w:numFmt w:val="decimal"/>
      <w:pStyle w:val="Overskrift2"/>
      <w:lvlText w:val="%1.%2."/>
      <w:lvlJc w:val="left"/>
      <w:pPr>
        <w:tabs>
          <w:tab w:val="num" w:pos="1080"/>
        </w:tabs>
        <w:ind w:left="1080" w:hanging="600"/>
      </w:pPr>
    </w:lvl>
    <w:lvl w:ilvl="2">
      <w:start w:val="1"/>
      <w:numFmt w:val="decimal"/>
      <w:pStyle w:val="Overskrift3"/>
      <w:lvlText w:val="%1.%2.%3."/>
      <w:lvlJc w:val="left"/>
      <w:pPr>
        <w:tabs>
          <w:tab w:val="num" w:pos="1920"/>
        </w:tabs>
        <w:ind w:left="1920" w:hanging="840"/>
      </w:pPr>
    </w:lvl>
    <w:lvl w:ilvl="3">
      <w:start w:val="1"/>
      <w:numFmt w:val="decimal"/>
      <w:pStyle w:val="Overskrift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E2C27AC"/>
    <w:multiLevelType w:val="hybridMultilevel"/>
    <w:tmpl w:val="FD3C984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54BD0BEC"/>
    <w:multiLevelType w:val="multilevel"/>
    <w:tmpl w:val="72D6F376"/>
    <w:lvl w:ilvl="0">
      <w:start w:val="1"/>
      <w:numFmt w:val="bullet"/>
      <w:pStyle w:val="Punktliste"/>
      <w:lvlText w:val=""/>
      <w:lvlJc w:val="left"/>
      <w:pPr>
        <w:tabs>
          <w:tab w:val="num" w:pos="283"/>
        </w:tabs>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2B5C67"/>
    <w:multiLevelType w:val="multilevel"/>
    <w:tmpl w:val="40D2097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8A10F7"/>
    <w:multiLevelType w:val="multilevel"/>
    <w:tmpl w:val="BD783356"/>
    <w:lvl w:ilvl="0">
      <w:start w:val="1"/>
      <w:numFmt w:val="bullet"/>
      <w:pStyle w:val="ListDash2"/>
      <w:lvlText w:val="–"/>
      <w:lvlJc w:val="left"/>
      <w:pPr>
        <w:tabs>
          <w:tab w:val="num" w:pos="1360"/>
        </w:tabs>
        <w:ind w:left="1360"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671EEF"/>
    <w:multiLevelType w:val="multilevel"/>
    <w:tmpl w:val="249CEA72"/>
    <w:lvl w:ilvl="0">
      <w:start w:val="1"/>
      <w:numFmt w:val="bullet"/>
      <w:pStyle w:val="ListDash1"/>
      <w:lvlText w:val="–"/>
      <w:lvlJc w:val="left"/>
      <w:pPr>
        <w:tabs>
          <w:tab w:val="num" w:pos="765"/>
        </w:tabs>
        <w:ind w:left="765"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5C21E3"/>
    <w:multiLevelType w:val="hybridMultilevel"/>
    <w:tmpl w:val="91AE4CCA"/>
    <w:lvl w:ilvl="0" w:tplc="8A3A6010">
      <w:start w:val="1"/>
      <w:numFmt w:val="bullet"/>
      <w:pStyle w:val="ListDash3"/>
      <w:lvlText w:val="–"/>
      <w:lvlJc w:val="left"/>
      <w:pPr>
        <w:tabs>
          <w:tab w:val="num" w:pos="2199"/>
        </w:tabs>
        <w:ind w:left="2199" w:hanging="283"/>
      </w:pPr>
      <w:rPr>
        <w:rFonts w:ascii="Times New Roman" w:hAnsi="Times New Roman"/>
      </w:rPr>
    </w:lvl>
    <w:lvl w:ilvl="1" w:tplc="BA3C3472">
      <w:numFmt w:val="decimal"/>
      <w:lvlText w:val=""/>
      <w:lvlJc w:val="left"/>
    </w:lvl>
    <w:lvl w:ilvl="2" w:tplc="41A6F63C">
      <w:numFmt w:val="decimal"/>
      <w:lvlText w:val=""/>
      <w:lvlJc w:val="left"/>
    </w:lvl>
    <w:lvl w:ilvl="3" w:tplc="EDE643A6">
      <w:numFmt w:val="decimal"/>
      <w:lvlText w:val=""/>
      <w:lvlJc w:val="left"/>
    </w:lvl>
    <w:lvl w:ilvl="4" w:tplc="88A80896">
      <w:numFmt w:val="decimal"/>
      <w:lvlText w:val=""/>
      <w:lvlJc w:val="left"/>
    </w:lvl>
    <w:lvl w:ilvl="5" w:tplc="BBC87EF6">
      <w:numFmt w:val="decimal"/>
      <w:lvlText w:val=""/>
      <w:lvlJc w:val="left"/>
    </w:lvl>
    <w:lvl w:ilvl="6" w:tplc="1654E07A">
      <w:numFmt w:val="decimal"/>
      <w:lvlText w:val=""/>
      <w:lvlJc w:val="left"/>
    </w:lvl>
    <w:lvl w:ilvl="7" w:tplc="5A82B898">
      <w:numFmt w:val="decimal"/>
      <w:lvlText w:val=""/>
      <w:lvlJc w:val="left"/>
    </w:lvl>
    <w:lvl w:ilvl="8" w:tplc="456E0296">
      <w:numFmt w:val="decimal"/>
      <w:lvlText w:val=""/>
      <w:lvlJc w:val="left"/>
    </w:lvl>
  </w:abstractNum>
  <w:num w:numId="1">
    <w:abstractNumId w:val="1"/>
  </w:num>
  <w:num w:numId="2">
    <w:abstractNumId w:val="0"/>
  </w:num>
  <w:num w:numId="3">
    <w:abstractNumId w:val="14"/>
  </w:num>
  <w:num w:numId="4">
    <w:abstractNumId w:val="16"/>
  </w:num>
  <w:num w:numId="5">
    <w:abstractNumId w:val="9"/>
  </w:num>
  <w:num w:numId="6">
    <w:abstractNumId w:val="7"/>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8"/>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B3641F"/>
    <w:rsid w:val="000018B9"/>
    <w:rsid w:val="00007B1E"/>
    <w:rsid w:val="000131B6"/>
    <w:rsid w:val="00014AF9"/>
    <w:rsid w:val="000165AE"/>
    <w:rsid w:val="00017489"/>
    <w:rsid w:val="000228A2"/>
    <w:rsid w:val="00023855"/>
    <w:rsid w:val="000421CE"/>
    <w:rsid w:val="00044E40"/>
    <w:rsid w:val="00061EEC"/>
    <w:rsid w:val="000642A1"/>
    <w:rsid w:val="000655A9"/>
    <w:rsid w:val="00066891"/>
    <w:rsid w:val="000678F5"/>
    <w:rsid w:val="000762B8"/>
    <w:rsid w:val="00076F2D"/>
    <w:rsid w:val="000833B5"/>
    <w:rsid w:val="00086739"/>
    <w:rsid w:val="000875E7"/>
    <w:rsid w:val="0009579C"/>
    <w:rsid w:val="00096723"/>
    <w:rsid w:val="000A0CC3"/>
    <w:rsid w:val="000A344D"/>
    <w:rsid w:val="000A527B"/>
    <w:rsid w:val="000A7C0C"/>
    <w:rsid w:val="000B5D89"/>
    <w:rsid w:val="000C3BF7"/>
    <w:rsid w:val="000D15C2"/>
    <w:rsid w:val="000D1EEE"/>
    <w:rsid w:val="000D656B"/>
    <w:rsid w:val="000D65AD"/>
    <w:rsid w:val="000E10D0"/>
    <w:rsid w:val="000E352A"/>
    <w:rsid w:val="000E71C3"/>
    <w:rsid w:val="000E76BA"/>
    <w:rsid w:val="000F7438"/>
    <w:rsid w:val="000F7F9B"/>
    <w:rsid w:val="00101602"/>
    <w:rsid w:val="00101F61"/>
    <w:rsid w:val="00104123"/>
    <w:rsid w:val="00115757"/>
    <w:rsid w:val="00116792"/>
    <w:rsid w:val="00123448"/>
    <w:rsid w:val="00124B71"/>
    <w:rsid w:val="00127067"/>
    <w:rsid w:val="0013326B"/>
    <w:rsid w:val="00134BD4"/>
    <w:rsid w:val="0013569C"/>
    <w:rsid w:val="0013653F"/>
    <w:rsid w:val="00141D90"/>
    <w:rsid w:val="00143144"/>
    <w:rsid w:val="00150A5A"/>
    <w:rsid w:val="00151B4F"/>
    <w:rsid w:val="001542A3"/>
    <w:rsid w:val="00155F3F"/>
    <w:rsid w:val="00156DFC"/>
    <w:rsid w:val="0016295A"/>
    <w:rsid w:val="001644A8"/>
    <w:rsid w:val="00165E91"/>
    <w:rsid w:val="00166ED4"/>
    <w:rsid w:val="00171057"/>
    <w:rsid w:val="00172641"/>
    <w:rsid w:val="00176E7B"/>
    <w:rsid w:val="00177286"/>
    <w:rsid w:val="0018081F"/>
    <w:rsid w:val="00180CC0"/>
    <w:rsid w:val="001857CF"/>
    <w:rsid w:val="0019549D"/>
    <w:rsid w:val="001A2731"/>
    <w:rsid w:val="001A3317"/>
    <w:rsid w:val="001A41D0"/>
    <w:rsid w:val="001A4243"/>
    <w:rsid w:val="001A50F0"/>
    <w:rsid w:val="001B50CE"/>
    <w:rsid w:val="001B5D31"/>
    <w:rsid w:val="001C0EA4"/>
    <w:rsid w:val="001D04E9"/>
    <w:rsid w:val="001E3025"/>
    <w:rsid w:val="001E357A"/>
    <w:rsid w:val="001F3D62"/>
    <w:rsid w:val="001F4E37"/>
    <w:rsid w:val="001F508F"/>
    <w:rsid w:val="001F7B78"/>
    <w:rsid w:val="002012A8"/>
    <w:rsid w:val="0020322B"/>
    <w:rsid w:val="002129DC"/>
    <w:rsid w:val="002151FD"/>
    <w:rsid w:val="00223496"/>
    <w:rsid w:val="00232E37"/>
    <w:rsid w:val="00235516"/>
    <w:rsid w:val="0023680D"/>
    <w:rsid w:val="002415D7"/>
    <w:rsid w:val="00243A2C"/>
    <w:rsid w:val="002446A5"/>
    <w:rsid w:val="00245381"/>
    <w:rsid w:val="00245C79"/>
    <w:rsid w:val="00252EA5"/>
    <w:rsid w:val="00262B85"/>
    <w:rsid w:val="002630AF"/>
    <w:rsid w:val="002635CD"/>
    <w:rsid w:val="0026467E"/>
    <w:rsid w:val="00270267"/>
    <w:rsid w:val="002752F9"/>
    <w:rsid w:val="00277610"/>
    <w:rsid w:val="00280E1A"/>
    <w:rsid w:val="0028389E"/>
    <w:rsid w:val="00284F58"/>
    <w:rsid w:val="00286F9C"/>
    <w:rsid w:val="00291A1E"/>
    <w:rsid w:val="00294088"/>
    <w:rsid w:val="002A191D"/>
    <w:rsid w:val="002A1C5E"/>
    <w:rsid w:val="002A536C"/>
    <w:rsid w:val="002A65E9"/>
    <w:rsid w:val="002B0710"/>
    <w:rsid w:val="002B1A8E"/>
    <w:rsid w:val="002B1F28"/>
    <w:rsid w:val="002B5018"/>
    <w:rsid w:val="002C43CF"/>
    <w:rsid w:val="002C4FA7"/>
    <w:rsid w:val="002C59AB"/>
    <w:rsid w:val="002D0169"/>
    <w:rsid w:val="002D1A4C"/>
    <w:rsid w:val="002D2B6C"/>
    <w:rsid w:val="002E0D97"/>
    <w:rsid w:val="002E0F4C"/>
    <w:rsid w:val="002F62F6"/>
    <w:rsid w:val="00300247"/>
    <w:rsid w:val="003005CD"/>
    <w:rsid w:val="003011AB"/>
    <w:rsid w:val="00302F0E"/>
    <w:rsid w:val="00314E2A"/>
    <w:rsid w:val="00320C6D"/>
    <w:rsid w:val="003211F2"/>
    <w:rsid w:val="003246A7"/>
    <w:rsid w:val="00326908"/>
    <w:rsid w:val="003279DE"/>
    <w:rsid w:val="00330826"/>
    <w:rsid w:val="00332D6F"/>
    <w:rsid w:val="00333E14"/>
    <w:rsid w:val="003342AA"/>
    <w:rsid w:val="00336DCB"/>
    <w:rsid w:val="00345FD5"/>
    <w:rsid w:val="00353DD4"/>
    <w:rsid w:val="00354ED3"/>
    <w:rsid w:val="00360FA0"/>
    <w:rsid w:val="00363D73"/>
    <w:rsid w:val="00371512"/>
    <w:rsid w:val="003716EF"/>
    <w:rsid w:val="00372FC1"/>
    <w:rsid w:val="003743BF"/>
    <w:rsid w:val="003744A7"/>
    <w:rsid w:val="00374C26"/>
    <w:rsid w:val="00374D99"/>
    <w:rsid w:val="00387E6D"/>
    <w:rsid w:val="00391CFF"/>
    <w:rsid w:val="00394295"/>
    <w:rsid w:val="003961D2"/>
    <w:rsid w:val="00396671"/>
    <w:rsid w:val="003B10CF"/>
    <w:rsid w:val="003B1817"/>
    <w:rsid w:val="003B2A03"/>
    <w:rsid w:val="003B38A7"/>
    <w:rsid w:val="003B3CAC"/>
    <w:rsid w:val="003B4BA2"/>
    <w:rsid w:val="003B545B"/>
    <w:rsid w:val="003B7935"/>
    <w:rsid w:val="003C5DA7"/>
    <w:rsid w:val="003D0259"/>
    <w:rsid w:val="003D1074"/>
    <w:rsid w:val="003D2779"/>
    <w:rsid w:val="003D30B8"/>
    <w:rsid w:val="003D3514"/>
    <w:rsid w:val="003D6D60"/>
    <w:rsid w:val="003D7A94"/>
    <w:rsid w:val="003F0F6A"/>
    <w:rsid w:val="003F12F0"/>
    <w:rsid w:val="003F2333"/>
    <w:rsid w:val="00401405"/>
    <w:rsid w:val="00401BAD"/>
    <w:rsid w:val="004022A2"/>
    <w:rsid w:val="0040706A"/>
    <w:rsid w:val="004071C4"/>
    <w:rsid w:val="00407595"/>
    <w:rsid w:val="004247BF"/>
    <w:rsid w:val="0044428B"/>
    <w:rsid w:val="00451CB3"/>
    <w:rsid w:val="0045232A"/>
    <w:rsid w:val="00452D46"/>
    <w:rsid w:val="004710CA"/>
    <w:rsid w:val="0047206D"/>
    <w:rsid w:val="00473778"/>
    <w:rsid w:val="004737C8"/>
    <w:rsid w:val="00491AFF"/>
    <w:rsid w:val="00495CA9"/>
    <w:rsid w:val="004A7C7A"/>
    <w:rsid w:val="004B1105"/>
    <w:rsid w:val="004B49BE"/>
    <w:rsid w:val="004B76EC"/>
    <w:rsid w:val="004C11E3"/>
    <w:rsid w:val="004C48C6"/>
    <w:rsid w:val="004C7D4D"/>
    <w:rsid w:val="004D07D3"/>
    <w:rsid w:val="004D1DE3"/>
    <w:rsid w:val="004D4306"/>
    <w:rsid w:val="004D50AB"/>
    <w:rsid w:val="004E0E5C"/>
    <w:rsid w:val="004E1DAA"/>
    <w:rsid w:val="00501F5E"/>
    <w:rsid w:val="00502172"/>
    <w:rsid w:val="00513EF1"/>
    <w:rsid w:val="0052752B"/>
    <w:rsid w:val="005307F8"/>
    <w:rsid w:val="005444E9"/>
    <w:rsid w:val="00554ED4"/>
    <w:rsid w:val="0056355B"/>
    <w:rsid w:val="00573E28"/>
    <w:rsid w:val="005847A5"/>
    <w:rsid w:val="00584EEA"/>
    <w:rsid w:val="0059634B"/>
    <w:rsid w:val="005A0600"/>
    <w:rsid w:val="005A208B"/>
    <w:rsid w:val="005A2FA5"/>
    <w:rsid w:val="005A32E7"/>
    <w:rsid w:val="005B4A7C"/>
    <w:rsid w:val="005B4DA4"/>
    <w:rsid w:val="005B4EA5"/>
    <w:rsid w:val="005C41CA"/>
    <w:rsid w:val="005C4B77"/>
    <w:rsid w:val="005E21C3"/>
    <w:rsid w:val="005E25EB"/>
    <w:rsid w:val="005F020B"/>
    <w:rsid w:val="005F059E"/>
    <w:rsid w:val="005F2087"/>
    <w:rsid w:val="005F732E"/>
    <w:rsid w:val="00612CD1"/>
    <w:rsid w:val="00612CE8"/>
    <w:rsid w:val="006137D0"/>
    <w:rsid w:val="006312AF"/>
    <w:rsid w:val="00637F51"/>
    <w:rsid w:val="00642250"/>
    <w:rsid w:val="00645C48"/>
    <w:rsid w:val="006467AC"/>
    <w:rsid w:val="00654F08"/>
    <w:rsid w:val="006648F7"/>
    <w:rsid w:val="006668F3"/>
    <w:rsid w:val="00666E03"/>
    <w:rsid w:val="00674FDD"/>
    <w:rsid w:val="006875D6"/>
    <w:rsid w:val="0069300E"/>
    <w:rsid w:val="00695569"/>
    <w:rsid w:val="00696E1D"/>
    <w:rsid w:val="00697E43"/>
    <w:rsid w:val="006A1FCD"/>
    <w:rsid w:val="006A4C1F"/>
    <w:rsid w:val="006A5315"/>
    <w:rsid w:val="006A549B"/>
    <w:rsid w:val="006A71DB"/>
    <w:rsid w:val="006B175C"/>
    <w:rsid w:val="006B37D9"/>
    <w:rsid w:val="006B4255"/>
    <w:rsid w:val="006B7C89"/>
    <w:rsid w:val="006C02D1"/>
    <w:rsid w:val="006C14F9"/>
    <w:rsid w:val="006C1FA9"/>
    <w:rsid w:val="006C61F7"/>
    <w:rsid w:val="006D5862"/>
    <w:rsid w:val="006D5D8F"/>
    <w:rsid w:val="006D70D9"/>
    <w:rsid w:val="006D7E8D"/>
    <w:rsid w:val="006E4B0C"/>
    <w:rsid w:val="006E5791"/>
    <w:rsid w:val="006E6910"/>
    <w:rsid w:val="006E7641"/>
    <w:rsid w:val="006E782F"/>
    <w:rsid w:val="006E7868"/>
    <w:rsid w:val="006F126C"/>
    <w:rsid w:val="006F4BE5"/>
    <w:rsid w:val="006F7731"/>
    <w:rsid w:val="006F78D6"/>
    <w:rsid w:val="007014B6"/>
    <w:rsid w:val="007045E6"/>
    <w:rsid w:val="00716B44"/>
    <w:rsid w:val="00720D3C"/>
    <w:rsid w:val="00735626"/>
    <w:rsid w:val="00741CF0"/>
    <w:rsid w:val="00745D13"/>
    <w:rsid w:val="00746DE8"/>
    <w:rsid w:val="00750481"/>
    <w:rsid w:val="007602AA"/>
    <w:rsid w:val="007614D2"/>
    <w:rsid w:val="00761C28"/>
    <w:rsid w:val="0076420A"/>
    <w:rsid w:val="00766FC7"/>
    <w:rsid w:val="00767438"/>
    <w:rsid w:val="007708A7"/>
    <w:rsid w:val="0077148C"/>
    <w:rsid w:val="007714F6"/>
    <w:rsid w:val="0077374C"/>
    <w:rsid w:val="007758FF"/>
    <w:rsid w:val="00775AE0"/>
    <w:rsid w:val="00777D07"/>
    <w:rsid w:val="00784406"/>
    <w:rsid w:val="00785235"/>
    <w:rsid w:val="00791784"/>
    <w:rsid w:val="00793897"/>
    <w:rsid w:val="007962EC"/>
    <w:rsid w:val="00796745"/>
    <w:rsid w:val="00796E15"/>
    <w:rsid w:val="007A40F5"/>
    <w:rsid w:val="007B1436"/>
    <w:rsid w:val="007B1B0E"/>
    <w:rsid w:val="007B7964"/>
    <w:rsid w:val="007C66D4"/>
    <w:rsid w:val="007D011D"/>
    <w:rsid w:val="007D2AB5"/>
    <w:rsid w:val="007D49DE"/>
    <w:rsid w:val="007E2CCC"/>
    <w:rsid w:val="007E321D"/>
    <w:rsid w:val="007E3237"/>
    <w:rsid w:val="007E4061"/>
    <w:rsid w:val="007E4F32"/>
    <w:rsid w:val="007F3762"/>
    <w:rsid w:val="008000FC"/>
    <w:rsid w:val="00801E93"/>
    <w:rsid w:val="0080240F"/>
    <w:rsid w:val="008024DB"/>
    <w:rsid w:val="00812B8B"/>
    <w:rsid w:val="00820BDC"/>
    <w:rsid w:val="0082498B"/>
    <w:rsid w:val="0082665F"/>
    <w:rsid w:val="00837622"/>
    <w:rsid w:val="00840834"/>
    <w:rsid w:val="0084684B"/>
    <w:rsid w:val="00847128"/>
    <w:rsid w:val="008560A4"/>
    <w:rsid w:val="00857376"/>
    <w:rsid w:val="00865433"/>
    <w:rsid w:val="00873771"/>
    <w:rsid w:val="00874CAA"/>
    <w:rsid w:val="0088447C"/>
    <w:rsid w:val="008847C3"/>
    <w:rsid w:val="00893DB1"/>
    <w:rsid w:val="008A056A"/>
    <w:rsid w:val="008A3C8B"/>
    <w:rsid w:val="008A4396"/>
    <w:rsid w:val="008A75D0"/>
    <w:rsid w:val="008B12FE"/>
    <w:rsid w:val="008B187C"/>
    <w:rsid w:val="008B346A"/>
    <w:rsid w:val="008B51F4"/>
    <w:rsid w:val="008B59CB"/>
    <w:rsid w:val="008B6637"/>
    <w:rsid w:val="008B6764"/>
    <w:rsid w:val="008B6B7B"/>
    <w:rsid w:val="008C2410"/>
    <w:rsid w:val="008C3C1C"/>
    <w:rsid w:val="008D0272"/>
    <w:rsid w:val="008D2F6F"/>
    <w:rsid w:val="008D77F4"/>
    <w:rsid w:val="008E29ED"/>
    <w:rsid w:val="008E3C0C"/>
    <w:rsid w:val="008E4ED9"/>
    <w:rsid w:val="008F2258"/>
    <w:rsid w:val="008F2D89"/>
    <w:rsid w:val="0090360A"/>
    <w:rsid w:val="00905C21"/>
    <w:rsid w:val="00910461"/>
    <w:rsid w:val="00910FBB"/>
    <w:rsid w:val="0091260C"/>
    <w:rsid w:val="00912FE8"/>
    <w:rsid w:val="00914C7E"/>
    <w:rsid w:val="00916746"/>
    <w:rsid w:val="00917A8B"/>
    <w:rsid w:val="009234E3"/>
    <w:rsid w:val="00923850"/>
    <w:rsid w:val="00944189"/>
    <w:rsid w:val="0094764C"/>
    <w:rsid w:val="009619E6"/>
    <w:rsid w:val="00963751"/>
    <w:rsid w:val="0096513B"/>
    <w:rsid w:val="0097006D"/>
    <w:rsid w:val="00971ADB"/>
    <w:rsid w:val="00977C1C"/>
    <w:rsid w:val="0099527B"/>
    <w:rsid w:val="00997682"/>
    <w:rsid w:val="00997690"/>
    <w:rsid w:val="009A0788"/>
    <w:rsid w:val="009A1226"/>
    <w:rsid w:val="009A139C"/>
    <w:rsid w:val="009A2945"/>
    <w:rsid w:val="009A41E5"/>
    <w:rsid w:val="009A6AA0"/>
    <w:rsid w:val="009B1875"/>
    <w:rsid w:val="009B4EE0"/>
    <w:rsid w:val="009B5986"/>
    <w:rsid w:val="009B7430"/>
    <w:rsid w:val="009C093A"/>
    <w:rsid w:val="009C4277"/>
    <w:rsid w:val="009C4979"/>
    <w:rsid w:val="009D0C84"/>
    <w:rsid w:val="009D6B7D"/>
    <w:rsid w:val="009E0193"/>
    <w:rsid w:val="009E6D9F"/>
    <w:rsid w:val="009E784E"/>
    <w:rsid w:val="009F284E"/>
    <w:rsid w:val="009F6062"/>
    <w:rsid w:val="00A17E8C"/>
    <w:rsid w:val="00A23812"/>
    <w:rsid w:val="00A32BA0"/>
    <w:rsid w:val="00A36B92"/>
    <w:rsid w:val="00A47985"/>
    <w:rsid w:val="00A533A0"/>
    <w:rsid w:val="00A70C11"/>
    <w:rsid w:val="00A72E07"/>
    <w:rsid w:val="00A74D6C"/>
    <w:rsid w:val="00A77E71"/>
    <w:rsid w:val="00A828AE"/>
    <w:rsid w:val="00A85A38"/>
    <w:rsid w:val="00A867E4"/>
    <w:rsid w:val="00A910D4"/>
    <w:rsid w:val="00A97382"/>
    <w:rsid w:val="00AA22C3"/>
    <w:rsid w:val="00AA5693"/>
    <w:rsid w:val="00AB3C7F"/>
    <w:rsid w:val="00AB4423"/>
    <w:rsid w:val="00AB512C"/>
    <w:rsid w:val="00AB59F8"/>
    <w:rsid w:val="00AC17B4"/>
    <w:rsid w:val="00AC408A"/>
    <w:rsid w:val="00AD0E44"/>
    <w:rsid w:val="00AD354F"/>
    <w:rsid w:val="00AD4E87"/>
    <w:rsid w:val="00AD5E7C"/>
    <w:rsid w:val="00AE54AF"/>
    <w:rsid w:val="00AF4D52"/>
    <w:rsid w:val="00AF6FE1"/>
    <w:rsid w:val="00B05978"/>
    <w:rsid w:val="00B05FEF"/>
    <w:rsid w:val="00B1154F"/>
    <w:rsid w:val="00B12B54"/>
    <w:rsid w:val="00B16240"/>
    <w:rsid w:val="00B23062"/>
    <w:rsid w:val="00B23BF6"/>
    <w:rsid w:val="00B3057C"/>
    <w:rsid w:val="00B3068A"/>
    <w:rsid w:val="00B32DE3"/>
    <w:rsid w:val="00B33639"/>
    <w:rsid w:val="00B34E45"/>
    <w:rsid w:val="00B3641F"/>
    <w:rsid w:val="00B4128F"/>
    <w:rsid w:val="00B4131F"/>
    <w:rsid w:val="00B42856"/>
    <w:rsid w:val="00B44246"/>
    <w:rsid w:val="00B46B41"/>
    <w:rsid w:val="00B4703E"/>
    <w:rsid w:val="00B52189"/>
    <w:rsid w:val="00B53BB2"/>
    <w:rsid w:val="00B53CE9"/>
    <w:rsid w:val="00B56E9C"/>
    <w:rsid w:val="00B61DBF"/>
    <w:rsid w:val="00B720B4"/>
    <w:rsid w:val="00B72CB4"/>
    <w:rsid w:val="00B759D5"/>
    <w:rsid w:val="00B769E0"/>
    <w:rsid w:val="00B76CEB"/>
    <w:rsid w:val="00B76EE0"/>
    <w:rsid w:val="00B91636"/>
    <w:rsid w:val="00B91D5C"/>
    <w:rsid w:val="00B9492F"/>
    <w:rsid w:val="00B955BF"/>
    <w:rsid w:val="00B9743E"/>
    <w:rsid w:val="00B97532"/>
    <w:rsid w:val="00BA153D"/>
    <w:rsid w:val="00BA4CFB"/>
    <w:rsid w:val="00BA6217"/>
    <w:rsid w:val="00BB09D1"/>
    <w:rsid w:val="00BB17E8"/>
    <w:rsid w:val="00BB7BAC"/>
    <w:rsid w:val="00BC17F5"/>
    <w:rsid w:val="00BC1D11"/>
    <w:rsid w:val="00BC1FD4"/>
    <w:rsid w:val="00BC34E7"/>
    <w:rsid w:val="00BC41DD"/>
    <w:rsid w:val="00BC6AFE"/>
    <w:rsid w:val="00BD1C4E"/>
    <w:rsid w:val="00BD7379"/>
    <w:rsid w:val="00BE0FFD"/>
    <w:rsid w:val="00BF1E7B"/>
    <w:rsid w:val="00BF1FC1"/>
    <w:rsid w:val="00BF4428"/>
    <w:rsid w:val="00BF61C8"/>
    <w:rsid w:val="00C02278"/>
    <w:rsid w:val="00C03605"/>
    <w:rsid w:val="00C04222"/>
    <w:rsid w:val="00C07447"/>
    <w:rsid w:val="00C10943"/>
    <w:rsid w:val="00C13263"/>
    <w:rsid w:val="00C139CE"/>
    <w:rsid w:val="00C15A26"/>
    <w:rsid w:val="00C245FB"/>
    <w:rsid w:val="00C275D0"/>
    <w:rsid w:val="00C32D58"/>
    <w:rsid w:val="00C3588D"/>
    <w:rsid w:val="00C36676"/>
    <w:rsid w:val="00C41740"/>
    <w:rsid w:val="00C56E8D"/>
    <w:rsid w:val="00C5753F"/>
    <w:rsid w:val="00C60A4C"/>
    <w:rsid w:val="00C61B0A"/>
    <w:rsid w:val="00C632CA"/>
    <w:rsid w:val="00C71AFB"/>
    <w:rsid w:val="00C74FE5"/>
    <w:rsid w:val="00C7732C"/>
    <w:rsid w:val="00C82B73"/>
    <w:rsid w:val="00C92072"/>
    <w:rsid w:val="00C933BB"/>
    <w:rsid w:val="00CA70C3"/>
    <w:rsid w:val="00CB289C"/>
    <w:rsid w:val="00CC0F23"/>
    <w:rsid w:val="00CC1370"/>
    <w:rsid w:val="00CC7F4C"/>
    <w:rsid w:val="00CD0D27"/>
    <w:rsid w:val="00CD4FAF"/>
    <w:rsid w:val="00CD72B5"/>
    <w:rsid w:val="00CD7A7E"/>
    <w:rsid w:val="00CE3334"/>
    <w:rsid w:val="00CE681A"/>
    <w:rsid w:val="00CE7AF3"/>
    <w:rsid w:val="00D0178A"/>
    <w:rsid w:val="00D040CA"/>
    <w:rsid w:val="00D04ABE"/>
    <w:rsid w:val="00D0527E"/>
    <w:rsid w:val="00D05E45"/>
    <w:rsid w:val="00D06020"/>
    <w:rsid w:val="00D0671C"/>
    <w:rsid w:val="00D10282"/>
    <w:rsid w:val="00D144A5"/>
    <w:rsid w:val="00D14E48"/>
    <w:rsid w:val="00D165BA"/>
    <w:rsid w:val="00D20879"/>
    <w:rsid w:val="00D21983"/>
    <w:rsid w:val="00D24082"/>
    <w:rsid w:val="00D24B1E"/>
    <w:rsid w:val="00D31D40"/>
    <w:rsid w:val="00D3311F"/>
    <w:rsid w:val="00D36F19"/>
    <w:rsid w:val="00D41746"/>
    <w:rsid w:val="00D45D02"/>
    <w:rsid w:val="00D508D2"/>
    <w:rsid w:val="00D52EA1"/>
    <w:rsid w:val="00D54FA4"/>
    <w:rsid w:val="00D56E91"/>
    <w:rsid w:val="00D612D7"/>
    <w:rsid w:val="00D651C0"/>
    <w:rsid w:val="00D65924"/>
    <w:rsid w:val="00D70530"/>
    <w:rsid w:val="00D80017"/>
    <w:rsid w:val="00D846C0"/>
    <w:rsid w:val="00D910B9"/>
    <w:rsid w:val="00D952D1"/>
    <w:rsid w:val="00DA42FF"/>
    <w:rsid w:val="00DA5DFE"/>
    <w:rsid w:val="00DB5739"/>
    <w:rsid w:val="00DB5E57"/>
    <w:rsid w:val="00DB601E"/>
    <w:rsid w:val="00DC0C64"/>
    <w:rsid w:val="00DD0BAB"/>
    <w:rsid w:val="00DD0C79"/>
    <w:rsid w:val="00DD10D2"/>
    <w:rsid w:val="00DE0341"/>
    <w:rsid w:val="00DE5FF4"/>
    <w:rsid w:val="00DE618D"/>
    <w:rsid w:val="00E004F3"/>
    <w:rsid w:val="00E03736"/>
    <w:rsid w:val="00E1303F"/>
    <w:rsid w:val="00E168F0"/>
    <w:rsid w:val="00E207E1"/>
    <w:rsid w:val="00E211CD"/>
    <w:rsid w:val="00E21931"/>
    <w:rsid w:val="00E255AD"/>
    <w:rsid w:val="00E305B9"/>
    <w:rsid w:val="00E3110C"/>
    <w:rsid w:val="00E363B7"/>
    <w:rsid w:val="00E37099"/>
    <w:rsid w:val="00E4094E"/>
    <w:rsid w:val="00E4334E"/>
    <w:rsid w:val="00E45DD2"/>
    <w:rsid w:val="00E5032C"/>
    <w:rsid w:val="00E608D3"/>
    <w:rsid w:val="00E717B6"/>
    <w:rsid w:val="00E8089B"/>
    <w:rsid w:val="00E81E3F"/>
    <w:rsid w:val="00E82344"/>
    <w:rsid w:val="00E873B3"/>
    <w:rsid w:val="00E87F91"/>
    <w:rsid w:val="00E913BE"/>
    <w:rsid w:val="00E94636"/>
    <w:rsid w:val="00E949C4"/>
    <w:rsid w:val="00E9729E"/>
    <w:rsid w:val="00EA725A"/>
    <w:rsid w:val="00EC0761"/>
    <w:rsid w:val="00EC7CCA"/>
    <w:rsid w:val="00ED24FB"/>
    <w:rsid w:val="00ED7B39"/>
    <w:rsid w:val="00EE12E6"/>
    <w:rsid w:val="00EE3DDB"/>
    <w:rsid w:val="00EE5E89"/>
    <w:rsid w:val="00F137FF"/>
    <w:rsid w:val="00F14B0F"/>
    <w:rsid w:val="00F2726E"/>
    <w:rsid w:val="00F27A5C"/>
    <w:rsid w:val="00F31EE5"/>
    <w:rsid w:val="00F36D02"/>
    <w:rsid w:val="00F42FEA"/>
    <w:rsid w:val="00F4332E"/>
    <w:rsid w:val="00F44C85"/>
    <w:rsid w:val="00F473EF"/>
    <w:rsid w:val="00F54685"/>
    <w:rsid w:val="00F66910"/>
    <w:rsid w:val="00F671B2"/>
    <w:rsid w:val="00F725E2"/>
    <w:rsid w:val="00F77C1C"/>
    <w:rsid w:val="00F80FD3"/>
    <w:rsid w:val="00F81AF9"/>
    <w:rsid w:val="00F82FA9"/>
    <w:rsid w:val="00F83D4C"/>
    <w:rsid w:val="00F849F6"/>
    <w:rsid w:val="00F85CA7"/>
    <w:rsid w:val="00F901E8"/>
    <w:rsid w:val="00F91416"/>
    <w:rsid w:val="00F91724"/>
    <w:rsid w:val="00F93271"/>
    <w:rsid w:val="00F943F9"/>
    <w:rsid w:val="00FB1C3E"/>
    <w:rsid w:val="00FB5753"/>
    <w:rsid w:val="00FB5767"/>
    <w:rsid w:val="00FB6F8B"/>
    <w:rsid w:val="00FC2BA6"/>
    <w:rsid w:val="00FC7DCF"/>
    <w:rsid w:val="00FD0F2D"/>
    <w:rsid w:val="00FD762D"/>
    <w:rsid w:val="00FE3F1F"/>
    <w:rsid w:val="00FF189C"/>
    <w:rsid w:val="025E4617"/>
    <w:rsid w:val="030C2A31"/>
    <w:rsid w:val="046EDEA0"/>
    <w:rsid w:val="04E7E1F1"/>
    <w:rsid w:val="082E60A5"/>
    <w:rsid w:val="0A0141DF"/>
    <w:rsid w:val="0A3F451E"/>
    <w:rsid w:val="0D87B804"/>
    <w:rsid w:val="10772CBC"/>
    <w:rsid w:val="12CD2020"/>
    <w:rsid w:val="14A91311"/>
    <w:rsid w:val="14CB444B"/>
    <w:rsid w:val="15B76069"/>
    <w:rsid w:val="16DEFF14"/>
    <w:rsid w:val="17863F51"/>
    <w:rsid w:val="182A80CC"/>
    <w:rsid w:val="185EC456"/>
    <w:rsid w:val="18A8F78E"/>
    <w:rsid w:val="19032F11"/>
    <w:rsid w:val="1CB56F15"/>
    <w:rsid w:val="21898DBF"/>
    <w:rsid w:val="277FA8F7"/>
    <w:rsid w:val="28CC2ECE"/>
    <w:rsid w:val="2A645456"/>
    <w:rsid w:val="2BE84D93"/>
    <w:rsid w:val="2C94718B"/>
    <w:rsid w:val="2D43E1DA"/>
    <w:rsid w:val="3012DA72"/>
    <w:rsid w:val="30DB274B"/>
    <w:rsid w:val="33174BF6"/>
    <w:rsid w:val="33699178"/>
    <w:rsid w:val="340073CA"/>
    <w:rsid w:val="34BDB835"/>
    <w:rsid w:val="370E90E1"/>
    <w:rsid w:val="38864D0D"/>
    <w:rsid w:val="3AB5128D"/>
    <w:rsid w:val="408A18CF"/>
    <w:rsid w:val="414F5CCF"/>
    <w:rsid w:val="41E8FE59"/>
    <w:rsid w:val="4266CB17"/>
    <w:rsid w:val="429DDC86"/>
    <w:rsid w:val="432C8F4A"/>
    <w:rsid w:val="43AB205B"/>
    <w:rsid w:val="43D1916E"/>
    <w:rsid w:val="454D058B"/>
    <w:rsid w:val="4647BF31"/>
    <w:rsid w:val="473EF5F0"/>
    <w:rsid w:val="48349BC4"/>
    <w:rsid w:val="49BA8948"/>
    <w:rsid w:val="49F406DC"/>
    <w:rsid w:val="4B1DE7A9"/>
    <w:rsid w:val="4B2BBB35"/>
    <w:rsid w:val="4B4102FF"/>
    <w:rsid w:val="4BC6FCAD"/>
    <w:rsid w:val="4BDACF6D"/>
    <w:rsid w:val="4C5B5D07"/>
    <w:rsid w:val="4C673E77"/>
    <w:rsid w:val="4CB4136A"/>
    <w:rsid w:val="4D9CEF67"/>
    <w:rsid w:val="4E2723A8"/>
    <w:rsid w:val="4E452550"/>
    <w:rsid w:val="4E7AB2ED"/>
    <w:rsid w:val="50F77516"/>
    <w:rsid w:val="51AEB480"/>
    <w:rsid w:val="52089B41"/>
    <w:rsid w:val="52A1000C"/>
    <w:rsid w:val="534B40E1"/>
    <w:rsid w:val="539C06FA"/>
    <w:rsid w:val="540EF67B"/>
    <w:rsid w:val="549A9C3F"/>
    <w:rsid w:val="5A663E0D"/>
    <w:rsid w:val="5C8EE687"/>
    <w:rsid w:val="5D31E022"/>
    <w:rsid w:val="5D3C5FDE"/>
    <w:rsid w:val="5E9FCFFA"/>
    <w:rsid w:val="603C4C96"/>
    <w:rsid w:val="61C3AE2F"/>
    <w:rsid w:val="6312F986"/>
    <w:rsid w:val="642A17B8"/>
    <w:rsid w:val="665599BD"/>
    <w:rsid w:val="66D23F9E"/>
    <w:rsid w:val="68767C43"/>
    <w:rsid w:val="6916C12F"/>
    <w:rsid w:val="695430A3"/>
    <w:rsid w:val="695C7E57"/>
    <w:rsid w:val="6C912ABC"/>
    <w:rsid w:val="6D648BA6"/>
    <w:rsid w:val="6D74A3D0"/>
    <w:rsid w:val="70794489"/>
    <w:rsid w:val="7095DE4A"/>
    <w:rsid w:val="71C27C3C"/>
    <w:rsid w:val="747A156F"/>
    <w:rsid w:val="7706ECB6"/>
    <w:rsid w:val="7743E438"/>
    <w:rsid w:val="7A24876A"/>
    <w:rsid w:val="7A7AFD97"/>
    <w:rsid w:val="7AB2C91B"/>
    <w:rsid w:val="7B9C36FB"/>
    <w:rsid w:val="7BD89C6A"/>
    <w:rsid w:val="7BE3C421"/>
    <w:rsid w:val="7C1AB04D"/>
    <w:rsid w:val="7C546D93"/>
    <w:rsid w:val="7C9BFE70"/>
    <w:rsid w:val="7D5BFE19"/>
    <w:rsid w:val="7D737596"/>
    <w:rsid w:val="7EACD6F4"/>
    <w:rsid w:val="7F9003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66CAC8"/>
  <w15:chartTrackingRefBased/>
  <w15:docId w15:val="{018995D5-9FC4-534A-B812-3B39D437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1"/>
    <w:pPr>
      <w:spacing w:after="240"/>
      <w:jc w:val="both"/>
    </w:pPr>
    <w:rPr>
      <w:sz w:val="24"/>
      <w:lang w:val="en-GB" w:eastAsia="en-US"/>
    </w:rPr>
  </w:style>
  <w:style w:type="paragraph" w:styleId="Overskrift1">
    <w:name w:val="heading 1"/>
    <w:basedOn w:val="Normal"/>
    <w:next w:val="Text1"/>
    <w:link w:val="Overskrift1Tegn"/>
    <w:qFormat/>
    <w:pPr>
      <w:keepNext/>
      <w:spacing w:before="240"/>
      <w:outlineLvl w:val="0"/>
    </w:pPr>
    <w:rPr>
      <w:b/>
      <w:smallCaps/>
    </w:rPr>
  </w:style>
  <w:style w:type="paragraph" w:styleId="Overskrift2">
    <w:name w:val="heading 2"/>
    <w:basedOn w:val="Normal"/>
    <w:next w:val="Text2"/>
    <w:link w:val="Overskrift2Tegn"/>
    <w:qFormat/>
    <w:pPr>
      <w:keepNext/>
      <w:numPr>
        <w:ilvl w:val="1"/>
        <w:numId w:val="3"/>
      </w:numPr>
      <w:outlineLvl w:val="1"/>
    </w:pPr>
    <w:rPr>
      <w:b/>
    </w:rPr>
  </w:style>
  <w:style w:type="paragraph" w:styleId="Overskrift3">
    <w:name w:val="heading 3"/>
    <w:basedOn w:val="Normal"/>
    <w:next w:val="Text3"/>
    <w:qFormat/>
    <w:pPr>
      <w:keepNext/>
      <w:numPr>
        <w:ilvl w:val="2"/>
        <w:numId w:val="3"/>
      </w:numPr>
      <w:outlineLvl w:val="2"/>
    </w:pPr>
    <w:rPr>
      <w:i/>
    </w:rPr>
  </w:style>
  <w:style w:type="paragraph" w:styleId="Overskrift4">
    <w:name w:val="heading 4"/>
    <w:basedOn w:val="Normal"/>
    <w:next w:val="Text4"/>
    <w:qFormat/>
    <w:pPr>
      <w:keepNext/>
      <w:numPr>
        <w:ilvl w:val="3"/>
        <w:numId w:val="3"/>
      </w:numPr>
      <w:outlineLvl w:val="3"/>
    </w:pPr>
  </w:style>
  <w:style w:type="paragraph" w:styleId="Overskrift5">
    <w:name w:val="heading 5"/>
    <w:basedOn w:val="Normal"/>
    <w:next w:val="Normal"/>
    <w:qFormat/>
    <w:pPr>
      <w:spacing w:before="240" w:after="60"/>
      <w:ind w:left="3332" w:hanging="708"/>
      <w:outlineLvl w:val="4"/>
    </w:pPr>
    <w:rPr>
      <w:rFonts w:ascii="Arial" w:hAnsi="Arial"/>
      <w:sz w:val="22"/>
    </w:rPr>
  </w:style>
  <w:style w:type="paragraph" w:styleId="Overskrift6">
    <w:name w:val="heading 6"/>
    <w:basedOn w:val="Normal"/>
    <w:next w:val="Normal"/>
    <w:qFormat/>
    <w:pPr>
      <w:spacing w:before="240" w:after="60"/>
      <w:ind w:left="4040" w:hanging="708"/>
      <w:outlineLvl w:val="5"/>
    </w:pPr>
    <w:rPr>
      <w:rFonts w:ascii="Arial" w:hAnsi="Arial"/>
      <w:i/>
      <w:sz w:val="22"/>
    </w:rPr>
  </w:style>
  <w:style w:type="paragraph" w:styleId="Overskrift7">
    <w:name w:val="heading 7"/>
    <w:basedOn w:val="Normal"/>
    <w:next w:val="Normal"/>
    <w:qFormat/>
    <w:pPr>
      <w:spacing w:before="240" w:after="60"/>
      <w:ind w:left="4748" w:hanging="708"/>
      <w:outlineLvl w:val="6"/>
    </w:pPr>
    <w:rPr>
      <w:rFonts w:ascii="Arial" w:hAnsi="Arial"/>
      <w:sz w:val="20"/>
    </w:rPr>
  </w:style>
  <w:style w:type="paragraph" w:styleId="Overskrift8">
    <w:name w:val="heading 8"/>
    <w:basedOn w:val="Normal"/>
    <w:next w:val="Normal"/>
    <w:qFormat/>
    <w:pPr>
      <w:spacing w:before="240" w:after="60"/>
      <w:ind w:left="5456" w:hanging="708"/>
      <w:outlineLvl w:val="7"/>
    </w:pPr>
    <w:rPr>
      <w:rFonts w:ascii="Arial" w:hAnsi="Arial"/>
      <w:i/>
      <w:sz w:val="20"/>
    </w:rPr>
  </w:style>
  <w:style w:type="paragraph" w:styleId="Overskrift9">
    <w:name w:val="heading 9"/>
    <w:basedOn w:val="Normal"/>
    <w:next w:val="Normal"/>
    <w:qFormat/>
    <w:pPr>
      <w:spacing w:before="240" w:after="60"/>
      <w:ind w:left="6164" w:hanging="708"/>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rPr>
  </w:style>
  <w:style w:type="paragraph" w:styleId="Brdtekst-frsteinnrykk">
    <w:name w:val="Body Text First Indent"/>
    <w:basedOn w:val="Brdtekst"/>
    <w:pPr>
      <w:ind w:firstLine="210"/>
    </w:pPr>
  </w:style>
  <w:style w:type="paragraph" w:styleId="Brdtekstinnrykk">
    <w:name w:val="Body Text Indent"/>
    <w:basedOn w:val="Normal"/>
    <w:pPr>
      <w:spacing w:after="120"/>
      <w:ind w:left="283"/>
    </w:pPr>
  </w:style>
  <w:style w:type="paragraph" w:styleId="Brdtekst-frsteinnrykk2">
    <w:name w:val="Body Text First Indent 2"/>
    <w:basedOn w:val="Brdtekstinnrykk"/>
    <w:pPr>
      <w:ind w:firstLine="210"/>
    </w:pPr>
  </w:style>
  <w:style w:type="paragraph" w:styleId="Brdtekstinnrykk2">
    <w:name w:val="Body Text Indent 2"/>
    <w:basedOn w:val="Normal"/>
    <w:pPr>
      <w:spacing w:after="120" w:line="480" w:lineRule="auto"/>
      <w:ind w:left="283"/>
    </w:pPr>
  </w:style>
  <w:style w:type="paragraph" w:styleId="Brdtekstinnrykk3">
    <w:name w:val="Body Text Indent 3"/>
    <w:basedOn w:val="Normal"/>
    <w:pPr>
      <w:spacing w:after="120"/>
      <w:ind w:left="283"/>
    </w:pPr>
    <w:rPr>
      <w:sz w:val="16"/>
    </w:rPr>
  </w:style>
  <w:style w:type="paragraph" w:styleId="Bildetekst">
    <w:name w:val="caption"/>
    <w:basedOn w:val="Normal"/>
    <w:next w:val="Normal"/>
    <w:qFormat/>
    <w:pPr>
      <w:spacing w:before="120" w:after="120"/>
    </w:pPr>
    <w:rPr>
      <w:b/>
    </w:rPr>
  </w:style>
  <w:style w:type="paragraph" w:styleId="Hilsen">
    <w:name w:val="Closing"/>
    <w:basedOn w:val="Normal"/>
    <w:next w:val="Underskrift"/>
    <w:pPr>
      <w:tabs>
        <w:tab w:val="left" w:pos="5103"/>
      </w:tabs>
      <w:spacing w:before="240"/>
      <w:ind w:left="5103"/>
      <w:jc w:val="left"/>
    </w:pPr>
  </w:style>
  <w:style w:type="paragraph" w:styleId="Underskrift">
    <w:name w:val="Signature"/>
    <w:basedOn w:val="Normal"/>
    <w:next w:val="Contact"/>
    <w:link w:val="UnderskriftTegn"/>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Merknadstekst">
    <w:name w:val="annotation text"/>
    <w:basedOn w:val="Normal"/>
    <w:link w:val="MerknadstekstTegn"/>
    <w:semiHidden/>
    <w:rPr>
      <w:sz w:val="20"/>
    </w:rPr>
  </w:style>
  <w:style w:type="paragraph" w:styleId="Dato">
    <w:name w:val="Date"/>
    <w:basedOn w:val="Normal"/>
    <w:next w:val="References"/>
    <w:link w:val="DatoTegn"/>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kumentkart">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Sluttnotetekst">
    <w:name w:val="endnote text"/>
    <w:basedOn w:val="Normal"/>
    <w:semiHidden/>
    <w:rPr>
      <w:sz w:val="20"/>
    </w:rPr>
  </w:style>
  <w:style w:type="paragraph" w:styleId="Konvoluttadresse">
    <w:name w:val="envelope address"/>
    <w:basedOn w:val="Normal"/>
    <w:pPr>
      <w:framePr w:w="7920" w:h="1980" w:hRule="exact" w:hSpace="180" w:wrap="auto" w:hAnchor="page" w:xAlign="center" w:yAlign="bottom"/>
      <w:spacing w:after="0"/>
    </w:pPr>
  </w:style>
  <w:style w:type="paragraph" w:styleId="Avsenderadresse">
    <w:name w:val="envelope return"/>
    <w:basedOn w:val="Normal"/>
    <w:pPr>
      <w:spacing w:after="0"/>
    </w:pPr>
    <w:rPr>
      <w:sz w:val="20"/>
    </w:rPr>
  </w:style>
  <w:style w:type="paragraph" w:styleId="Bunntekst">
    <w:name w:val="footer"/>
    <w:basedOn w:val="Normal"/>
    <w:link w:val="BunntekstTegn"/>
    <w:uiPriority w:val="99"/>
    <w:pPr>
      <w:spacing w:after="0"/>
      <w:ind w:right="-567"/>
      <w:jc w:val="left"/>
    </w:pPr>
    <w:rPr>
      <w:rFonts w:ascii="Arial" w:hAnsi="Arial"/>
      <w:sz w:val="16"/>
    </w:rPr>
  </w:style>
  <w:style w:type="paragraph" w:styleId="Fotnotetekst">
    <w:name w:val="footnote text"/>
    <w:basedOn w:val="Normal"/>
    <w:semiHidden/>
    <w:pPr>
      <w:ind w:left="357" w:hanging="357"/>
    </w:pPr>
    <w:rPr>
      <w:sz w:val="20"/>
    </w:rPr>
  </w:style>
  <w:style w:type="paragraph" w:styleId="Topptekst">
    <w:name w:val="header"/>
    <w:basedOn w:val="Normal"/>
    <w:link w:val="TopptekstTegn"/>
    <w:uiPriority w:val="99"/>
    <w:pPr>
      <w:tabs>
        <w:tab w:val="center" w:pos="4153"/>
        <w:tab w:val="right" w:pos="8306"/>
      </w:tabs>
    </w:p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Stikkordregisteroverskrift">
    <w:name w:val="index heading"/>
    <w:basedOn w:val="Normal"/>
    <w:next w:val="Indeks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Punktliste">
    <w:name w:val="List Bullet"/>
    <w:basedOn w:val="Normal"/>
    <w:pPr>
      <w:numPr>
        <w:numId w:val="4"/>
      </w:numPr>
    </w:pPr>
  </w:style>
  <w:style w:type="paragraph" w:styleId="Punktliste2">
    <w:name w:val="List Bullet 2"/>
    <w:basedOn w:val="Text2"/>
    <w:pPr>
      <w:numPr>
        <w:numId w:val="6"/>
      </w:numPr>
      <w:tabs>
        <w:tab w:val="clear" w:pos="2160"/>
      </w:tabs>
    </w:pPr>
  </w:style>
  <w:style w:type="paragraph" w:styleId="Punktliste3">
    <w:name w:val="List Bullet 3"/>
    <w:basedOn w:val="Text3"/>
    <w:pPr>
      <w:numPr>
        <w:numId w:val="7"/>
      </w:numPr>
      <w:tabs>
        <w:tab w:val="clear" w:pos="2302"/>
      </w:tabs>
    </w:pPr>
  </w:style>
  <w:style w:type="paragraph" w:styleId="Punktliste4">
    <w:name w:val="List Bullet 4"/>
    <w:basedOn w:val="Text4"/>
    <w:pPr>
      <w:numPr>
        <w:numId w:val="8"/>
      </w:numPr>
    </w:pPr>
  </w:style>
  <w:style w:type="paragraph" w:styleId="Punktliste5">
    <w:name w:val="List Bullet 5"/>
    <w:basedOn w:val="Normal"/>
    <w:autoRedefine/>
    <w:pPr>
      <w:numPr>
        <w:numId w:val="1"/>
      </w:numPr>
    </w:p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Liste-forts3">
    <w:name w:val="List Continue 3"/>
    <w:basedOn w:val="Normal"/>
    <w:pPr>
      <w:spacing w:after="120"/>
      <w:ind w:left="849"/>
    </w:pPr>
  </w:style>
  <w:style w:type="paragraph" w:styleId="Liste-forts4">
    <w:name w:val="List Continue 4"/>
    <w:basedOn w:val="Normal"/>
    <w:pPr>
      <w:spacing w:after="120"/>
      <w:ind w:left="1132"/>
    </w:pPr>
  </w:style>
  <w:style w:type="paragraph" w:styleId="Liste-forts5">
    <w:name w:val="List Continue 5"/>
    <w:basedOn w:val="Normal"/>
    <w:pPr>
      <w:spacing w:after="120"/>
      <w:ind w:left="1415"/>
    </w:pPr>
  </w:style>
  <w:style w:type="paragraph" w:styleId="Nummerertliste">
    <w:name w:val="List Number"/>
    <w:basedOn w:val="Normal"/>
    <w:pPr>
      <w:numPr>
        <w:numId w:val="14"/>
      </w:numPr>
    </w:pPr>
  </w:style>
  <w:style w:type="paragraph" w:styleId="Nummerertliste2">
    <w:name w:val="List Number 2"/>
    <w:basedOn w:val="Text2"/>
    <w:pPr>
      <w:numPr>
        <w:numId w:val="16"/>
      </w:numPr>
      <w:tabs>
        <w:tab w:val="clear" w:pos="2160"/>
      </w:tabs>
    </w:pPr>
  </w:style>
  <w:style w:type="paragraph" w:styleId="Nummerertliste3">
    <w:name w:val="List Number 3"/>
    <w:basedOn w:val="Text3"/>
    <w:pPr>
      <w:numPr>
        <w:numId w:val="17"/>
      </w:numPr>
      <w:tabs>
        <w:tab w:val="clear" w:pos="2302"/>
      </w:tabs>
    </w:pPr>
  </w:style>
  <w:style w:type="paragraph" w:styleId="Nummerertliste4">
    <w:name w:val="List Number 4"/>
    <w:basedOn w:val="Text4"/>
    <w:pPr>
      <w:numPr>
        <w:numId w:val="18"/>
      </w:numPr>
    </w:pPr>
  </w:style>
  <w:style w:type="paragraph" w:styleId="Nummerertliste5">
    <w:name w:val="List Number 5"/>
    <w:basedOn w:val="Normal"/>
    <w:pPr>
      <w:numPr>
        <w:numId w:val="2"/>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Vanliginnrykk">
    <w:name w:val="Normal Indent"/>
    <w:basedOn w:val="Normal"/>
    <w:pPr>
      <w:ind w:left="720"/>
    </w:pPr>
  </w:style>
  <w:style w:type="paragraph" w:styleId="Notatoverskrif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Overskrift1"/>
    <w:next w:val="Text1"/>
    <w:pPr>
      <w:keepNext w:val="0"/>
      <w:spacing w:before="0"/>
      <w:outlineLvl w:val="9"/>
    </w:pPr>
    <w:rPr>
      <w:b w:val="0"/>
      <w:smallCaps w:val="0"/>
    </w:rPr>
  </w:style>
  <w:style w:type="paragraph" w:customStyle="1" w:styleId="NumPar2">
    <w:name w:val="NumPar 2"/>
    <w:basedOn w:val="Overskrift2"/>
    <w:next w:val="Text2"/>
    <w:pPr>
      <w:keepNext w:val="0"/>
      <w:outlineLvl w:val="9"/>
    </w:pPr>
    <w:rPr>
      <w:b w:val="0"/>
    </w:rPr>
  </w:style>
  <w:style w:type="paragraph" w:customStyle="1" w:styleId="NumPar3">
    <w:name w:val="NumPar 3"/>
    <w:basedOn w:val="Overskrift3"/>
    <w:next w:val="Text3"/>
    <w:pPr>
      <w:keepNext w:val="0"/>
      <w:outlineLvl w:val="9"/>
    </w:pPr>
    <w:rPr>
      <w:i w:val="0"/>
    </w:rPr>
  </w:style>
  <w:style w:type="paragraph" w:customStyle="1" w:styleId="NumPar4">
    <w:name w:val="NumPar 4"/>
    <w:basedOn w:val="Overskrift4"/>
    <w:next w:val="Text4"/>
    <w:pPr>
      <w:keepNext w:val="0"/>
      <w:outlineLvl w:val="9"/>
    </w:pPr>
  </w:style>
  <w:style w:type="paragraph" w:styleId="Rentekst">
    <w:name w:val="Plain Text"/>
    <w:basedOn w:val="Normal"/>
    <w:rPr>
      <w:rFonts w:ascii="Courier New" w:hAnsi="Courier New"/>
      <w:sz w:val="20"/>
    </w:rPr>
  </w:style>
  <w:style w:type="paragraph" w:styleId="Innledendehilsen">
    <w:name w:val="Salutation"/>
    <w:basedOn w:val="Normal"/>
    <w:next w:val="Normal"/>
  </w:style>
  <w:style w:type="paragraph" w:styleId="Undertittel">
    <w:name w:val="Subtitle"/>
    <w:basedOn w:val="Normal"/>
    <w:qFormat/>
    <w:pPr>
      <w:spacing w:after="60"/>
      <w:jc w:val="center"/>
      <w:outlineLvl w:val="1"/>
    </w:pPr>
    <w:rPr>
      <w:rFonts w:ascii="Arial" w:hAnsi="Arial"/>
    </w:rPr>
  </w:style>
  <w:style w:type="paragraph" w:styleId="Kildeliste">
    <w:name w:val="table of authorities"/>
    <w:basedOn w:val="Normal"/>
    <w:next w:val="Normal"/>
    <w:semiHidden/>
    <w:pPr>
      <w:ind w:left="240" w:hanging="240"/>
    </w:pPr>
  </w:style>
  <w:style w:type="paragraph" w:styleId="Figurliste">
    <w:name w:val="table of figures"/>
    <w:basedOn w:val="Normal"/>
    <w:next w:val="Normal"/>
    <w:semiHidden/>
    <w:pPr>
      <w:ind w:left="480" w:hanging="480"/>
    </w:pPr>
  </w:style>
  <w:style w:type="paragraph" w:styleId="Tittel">
    <w:name w:val="Title"/>
    <w:basedOn w:val="Normal"/>
    <w:qFormat/>
    <w:pPr>
      <w:spacing w:before="240" w:after="60"/>
      <w:jc w:val="center"/>
      <w:outlineLvl w:val="0"/>
    </w:pPr>
    <w:rPr>
      <w:rFonts w:ascii="Arial" w:hAnsi="Arial"/>
      <w:b/>
      <w:kern w:val="28"/>
      <w:sz w:val="32"/>
    </w:rPr>
  </w:style>
  <w:style w:type="paragraph" w:styleId="Kildelisteoverskrift">
    <w:name w:val="toa heading"/>
    <w:basedOn w:val="Normal"/>
    <w:next w:val="Normal"/>
    <w:semiHidden/>
    <w:pPr>
      <w:spacing w:before="120"/>
    </w:pPr>
    <w:rPr>
      <w:rFonts w:ascii="Arial" w:hAnsi="Arial"/>
      <w:b/>
    </w:rPr>
  </w:style>
  <w:style w:type="paragraph" w:styleId="INNH1">
    <w:name w:val="toc 1"/>
    <w:basedOn w:val="Normal"/>
    <w:next w:val="Normal"/>
    <w:semiHidden/>
    <w:pPr>
      <w:tabs>
        <w:tab w:val="right" w:leader="dot" w:pos="8640"/>
      </w:tabs>
      <w:spacing w:before="120" w:after="120"/>
      <w:ind w:left="482" w:right="720" w:hanging="482"/>
    </w:pPr>
    <w:rPr>
      <w:caps/>
    </w:rPr>
  </w:style>
  <w:style w:type="paragraph" w:styleId="INNH2">
    <w:name w:val="toc 2"/>
    <w:basedOn w:val="Normal"/>
    <w:next w:val="Normal"/>
    <w:semiHidden/>
    <w:pPr>
      <w:tabs>
        <w:tab w:val="right" w:leader="dot" w:pos="8640"/>
      </w:tabs>
      <w:spacing w:before="60" w:after="60"/>
      <w:ind w:left="1077" w:right="720" w:hanging="595"/>
    </w:pPr>
  </w:style>
  <w:style w:type="paragraph" w:styleId="INNH3">
    <w:name w:val="toc 3"/>
    <w:basedOn w:val="Normal"/>
    <w:next w:val="Normal"/>
    <w:semiHidden/>
    <w:pPr>
      <w:tabs>
        <w:tab w:val="right" w:leader="dot" w:pos="8640"/>
      </w:tabs>
      <w:spacing w:before="60" w:after="60"/>
      <w:ind w:left="1916" w:right="720" w:hanging="839"/>
    </w:pPr>
  </w:style>
  <w:style w:type="paragraph" w:styleId="INNH4">
    <w:name w:val="toc 4"/>
    <w:basedOn w:val="Normal"/>
    <w:next w:val="Normal"/>
    <w:semiHidden/>
    <w:pPr>
      <w:tabs>
        <w:tab w:val="right" w:leader="dot" w:pos="8641"/>
      </w:tabs>
      <w:spacing w:before="60" w:after="60"/>
      <w:ind w:left="2880" w:right="720" w:hanging="964"/>
    </w:pPr>
  </w:style>
  <w:style w:type="paragraph" w:styleId="INNH5">
    <w:name w:val="toc 5"/>
    <w:basedOn w:val="Normal"/>
    <w:next w:val="Normal"/>
    <w:semiHidden/>
    <w:pPr>
      <w:tabs>
        <w:tab w:val="right" w:leader="dot" w:pos="8641"/>
      </w:tabs>
      <w:spacing w:before="240" w:after="120"/>
      <w:ind w:right="720"/>
    </w:pPr>
    <w:rPr>
      <w:caps/>
    </w:rPr>
  </w:style>
  <w:style w:type="paragraph" w:styleId="INNH6">
    <w:name w:val="toc 6"/>
    <w:basedOn w:val="Normal"/>
    <w:next w:val="Normal"/>
    <w:autoRedefine/>
    <w:semiHidden/>
    <w:pPr>
      <w:ind w:left="1200"/>
    </w:pPr>
  </w:style>
  <w:style w:type="paragraph" w:styleId="INNH7">
    <w:name w:val="toc 7"/>
    <w:basedOn w:val="Normal"/>
    <w:next w:val="Normal"/>
    <w:autoRedefine/>
    <w:semiHidden/>
    <w:pPr>
      <w:ind w:left="1440"/>
    </w:pPr>
  </w:style>
  <w:style w:type="paragraph" w:styleId="INNH8">
    <w:name w:val="toc 8"/>
    <w:basedOn w:val="Normal"/>
    <w:next w:val="Normal"/>
    <w:autoRedefine/>
    <w:semiHidden/>
    <w:pPr>
      <w:ind w:left="1680"/>
    </w:pPr>
  </w:style>
  <w:style w:type="paragraph" w:styleId="INNH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Overskriftforinnholdsfortegnelse">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ulgthyperkobling">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BunntekstTegn">
    <w:name w:val="Bunntekst Tegn"/>
    <w:link w:val="Bunntekst"/>
    <w:uiPriority w:val="99"/>
    <w:rsid w:val="00BC6AFE"/>
    <w:rPr>
      <w:rFonts w:ascii="Arial" w:hAnsi="Arial"/>
      <w:sz w:val="16"/>
      <w:lang w:eastAsia="en-US"/>
    </w:rPr>
  </w:style>
  <w:style w:type="character" w:customStyle="1" w:styleId="DatoTegn">
    <w:name w:val="Dato Tegn"/>
    <w:link w:val="Dato"/>
    <w:uiPriority w:val="99"/>
    <w:rsid w:val="00BC6AFE"/>
    <w:rPr>
      <w:sz w:val="24"/>
      <w:lang w:eastAsia="en-US"/>
    </w:rPr>
  </w:style>
  <w:style w:type="character" w:customStyle="1" w:styleId="UnderskriftTegn">
    <w:name w:val="Underskrift Tegn"/>
    <w:link w:val="Underskrift"/>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TopptekstTegn">
    <w:name w:val="Topptekst Tegn"/>
    <w:link w:val="Topptekst"/>
    <w:uiPriority w:val="99"/>
    <w:rsid w:val="00BC6AFE"/>
    <w:rPr>
      <w:sz w:val="24"/>
      <w:lang w:eastAsia="en-US"/>
    </w:rPr>
  </w:style>
  <w:style w:type="character" w:customStyle="1" w:styleId="Overskrift2Tegn">
    <w:name w:val="Overskrift 2 Tegn"/>
    <w:link w:val="Overskrift2"/>
    <w:rsid w:val="00BC6AFE"/>
    <w:rPr>
      <w:b/>
      <w:sz w:val="24"/>
      <w:lang w:eastAsia="en-US"/>
    </w:rPr>
  </w:style>
  <w:style w:type="character" w:customStyle="1" w:styleId="Overskrift1Tegn">
    <w:name w:val="Overskrift 1 Tegn"/>
    <w:link w:val="Overskrift1"/>
    <w:rsid w:val="00BC6AFE"/>
    <w:rPr>
      <w:b/>
      <w:smallCaps/>
      <w:sz w:val="24"/>
      <w:lang w:eastAsia="en-US"/>
    </w:rPr>
  </w:style>
  <w:style w:type="table" w:styleId="Tabellrutenett">
    <w:name w:val="Table Grid"/>
    <w:basedOn w:val="Vanligtabel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41746"/>
    <w:pPr>
      <w:ind w:left="720"/>
      <w:contextualSpacing/>
    </w:pPr>
  </w:style>
  <w:style w:type="character" w:styleId="Merknadsreferanse">
    <w:name w:val="annotation reference"/>
    <w:basedOn w:val="Standardskriftforavsnitt"/>
    <w:uiPriority w:val="99"/>
    <w:semiHidden/>
    <w:unhideWhenUsed/>
    <w:rsid w:val="00F36D02"/>
    <w:rPr>
      <w:sz w:val="16"/>
      <w:szCs w:val="16"/>
    </w:rPr>
  </w:style>
  <w:style w:type="paragraph" w:styleId="Kommentaremne">
    <w:name w:val="annotation subject"/>
    <w:basedOn w:val="Merknadstekst"/>
    <w:next w:val="Merknadstekst"/>
    <w:link w:val="KommentaremneTegn"/>
    <w:uiPriority w:val="99"/>
    <w:semiHidden/>
    <w:unhideWhenUsed/>
    <w:rsid w:val="00F36D02"/>
    <w:rPr>
      <w:b/>
      <w:bCs/>
    </w:rPr>
  </w:style>
  <w:style w:type="character" w:customStyle="1" w:styleId="MerknadstekstTegn">
    <w:name w:val="Merknadstekst Tegn"/>
    <w:basedOn w:val="Standardskriftforavsnitt"/>
    <w:link w:val="Merknadstekst"/>
    <w:semiHidden/>
    <w:rsid w:val="00F36D02"/>
    <w:rPr>
      <w:lang w:val="en-GB" w:eastAsia="en-US"/>
    </w:rPr>
  </w:style>
  <w:style w:type="character" w:customStyle="1" w:styleId="KommentaremneTegn">
    <w:name w:val="Kommentaremne Tegn"/>
    <w:basedOn w:val="MerknadstekstTegn"/>
    <w:link w:val="Kommentaremne"/>
    <w:uiPriority w:val="99"/>
    <w:semiHidden/>
    <w:rsid w:val="00F36D02"/>
    <w:rPr>
      <w:b/>
      <w:bCs/>
      <w:lang w:val="en-GB" w:eastAsia="en-US"/>
    </w:rPr>
  </w:style>
  <w:style w:type="paragraph" w:styleId="Bobletekst">
    <w:name w:val="Balloon Text"/>
    <w:basedOn w:val="Normal"/>
    <w:link w:val="BobletekstTegn"/>
    <w:uiPriority w:val="99"/>
    <w:semiHidden/>
    <w:unhideWhenUsed/>
    <w:rsid w:val="00F36D02"/>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36D0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634649">
      <w:bodyDiv w:val="1"/>
      <w:marLeft w:val="0"/>
      <w:marRight w:val="0"/>
      <w:marTop w:val="0"/>
      <w:marBottom w:val="0"/>
      <w:divBdr>
        <w:top w:val="none" w:sz="0" w:space="0" w:color="auto"/>
        <w:left w:val="none" w:sz="0" w:space="0" w:color="auto"/>
        <w:bottom w:val="none" w:sz="0" w:space="0" w:color="auto"/>
        <w:right w:val="none" w:sz="0" w:space="0" w:color="auto"/>
      </w:divBdr>
    </w:div>
    <w:div w:id="1539002897">
      <w:bodyDiv w:val="1"/>
      <w:marLeft w:val="0"/>
      <w:marRight w:val="0"/>
      <w:marTop w:val="0"/>
      <w:marBottom w:val="0"/>
      <w:divBdr>
        <w:top w:val="none" w:sz="0" w:space="0" w:color="auto"/>
        <w:left w:val="none" w:sz="0" w:space="0" w:color="auto"/>
        <w:bottom w:val="none" w:sz="0" w:space="0" w:color="auto"/>
        <w:right w:val="none" w:sz="0" w:space="0" w:color="auto"/>
      </w:divBdr>
    </w:div>
    <w:div w:id="1755124651">
      <w:bodyDiv w:val="1"/>
      <w:marLeft w:val="0"/>
      <w:marRight w:val="0"/>
      <w:marTop w:val="0"/>
      <w:marBottom w:val="0"/>
      <w:divBdr>
        <w:top w:val="none" w:sz="0" w:space="0" w:color="auto"/>
        <w:left w:val="none" w:sz="0" w:space="0" w:color="auto"/>
        <w:bottom w:val="none" w:sz="0" w:space="0" w:color="auto"/>
        <w:right w:val="none" w:sz="0" w:space="0" w:color="auto"/>
      </w:divBdr>
    </w:div>
    <w:div w:id="1929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49e4940a98d74f45"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923D6B5931D488736DEC6378C6216" ma:contentTypeVersion="6" ma:contentTypeDescription="Create a new document." ma:contentTypeScope="" ma:versionID="bad470a5aff9e6565b7a6af7e523e95b">
  <xsd:schema xmlns:xsd="http://www.w3.org/2001/XMLSchema" xmlns:xs="http://www.w3.org/2001/XMLSchema" xmlns:p="http://schemas.microsoft.com/office/2006/metadata/properties" xmlns:ns2="9742a45f-d05f-42d5-8f9a-ec1cef5bc45d" xmlns:ns3="ca3a680d-fb50-4a32-86af-f07d0de90041" targetNamespace="http://schemas.microsoft.com/office/2006/metadata/properties" ma:root="true" ma:fieldsID="541fa2a9941b9f4e70b1210c0110381b" ns2:_="" ns3:_="">
    <xsd:import namespace="9742a45f-d05f-42d5-8f9a-ec1cef5bc45d"/>
    <xsd:import namespace="ca3a680d-fb50-4a32-86af-f07d0de90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2a45f-d05f-42d5-8f9a-ec1cef5bc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3a680d-fb50-4a32-86af-f07d0de90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7D2FF26C-0804-406B-9AB1-9D1A97912F18}">
  <ds:schemaRefs>
    <ds:schemaRef ds:uri="http://schemas.microsoft.com/sharepoint/v3/contenttype/forms"/>
  </ds:schemaRefs>
</ds:datastoreItem>
</file>

<file path=customXml/itemProps3.xml><?xml version="1.0" encoding="utf-8"?>
<ds:datastoreItem xmlns:ds="http://schemas.openxmlformats.org/officeDocument/2006/customXml" ds:itemID="{3E10D784-0FD8-4219-A718-D674C9A7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2a45f-d05f-42d5-8f9a-ec1cef5bc45d"/>
    <ds:schemaRef ds:uri="ca3a680d-fb50-4a32-86af-f07d0de90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6C654-FE0D-4FA5-9C33-13E2F461D7CA}">
  <ds:schemaRefs/>
</ds:datastoreItem>
</file>

<file path=customXml/itemProps5.xml><?xml version="1.0" encoding="utf-8"?>
<ds:datastoreItem xmlns:ds="http://schemas.openxmlformats.org/officeDocument/2006/customXml" ds:itemID="{502162AC-773B-4BAB-A035-07FB7E4FB26B}">
  <ds:schemaRefs/>
</ds:datastoreItem>
</file>

<file path=customXml/itemProps6.xml><?xml version="1.0" encoding="utf-8"?>
<ds:datastoreItem xmlns:ds="http://schemas.openxmlformats.org/officeDocument/2006/customXml" ds:itemID="{DCBD733B-1992-4D3E-94F4-488B66A3051E}">
  <ds:schemaRefs>
    <ds:schemaRef ds:uri="http://purl.org/dc/elements/1.1/"/>
    <ds:schemaRef ds:uri="http://schemas.microsoft.com/office/2006/metadata/properties"/>
    <ds:schemaRef ds:uri="ca3a680d-fb50-4a32-86af-f07d0de9004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742a45f-d05f-42d5-8f9a-ec1cef5bc45d"/>
    <ds:schemaRef ds:uri="http://www.w3.org/XML/1998/namespace"/>
    <ds:schemaRef ds:uri="http://purl.org/dc/terms/"/>
  </ds:schemaRefs>
</ds:datastoreItem>
</file>

<file path=customXml/itemProps7.xml><?xml version="1.0" encoding="utf-8"?>
<ds:datastoreItem xmlns:ds="http://schemas.openxmlformats.org/officeDocument/2006/customXml" ds:itemID="{19775D5C-80AB-45FF-A6B7-81CDABEE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5963</Characters>
  <Application>Microsoft Office Word</Application>
  <DocSecurity>0</DocSecurity>
  <PresentationFormat>Microsoft Word 14.0</PresentationFormat>
  <Lines>49</Lines>
  <Paragraphs>14</Paragraphs>
  <ScaleCrop>false</ScaleCrop>
  <HeadingPairs>
    <vt:vector size="2" baseType="variant">
      <vt:variant>
        <vt:lpstr>Tittel</vt:lpstr>
      </vt:variant>
      <vt:variant>
        <vt:i4>1</vt:i4>
      </vt:variant>
    </vt:vector>
  </HeadingPairs>
  <TitlesOfParts>
    <vt:vector size="1" baseType="lpstr">
      <vt:lpstr/>
    </vt:vector>
  </TitlesOfParts>
  <Company>European Commission</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SERFIOTI Maria (ESTAT)</dc:creator>
  <cp:keywords>EL4</cp:keywords>
  <cp:lastModifiedBy>Dimakos, Xeni Kristine</cp:lastModifiedBy>
  <cp:revision>2</cp:revision>
  <cp:lastPrinted>2018-05-29T10:06:00Z</cp:lastPrinted>
  <dcterms:created xsi:type="dcterms:W3CDTF">2020-10-14T19:10:00Z</dcterms:created>
  <dcterms:modified xsi:type="dcterms:W3CDTF">2020-10-14T19:10:00Z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0x010100BE8923D6B5931D488736DEC6378C6216</vt:lpwstr>
  </property>
</Properties>
</file>